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60" w:line="240" w:lineRule="auto"/>
      </w:pPr>
      <w:r>
        <w:rPr>
          <w:rFonts w:ascii="Calibri" w:hAnsi="Calibri"/>
          <w:b/>
          <w:color w:val="5E6B78"/>
          <w:sz w:val="17"/>
        </w:rPr>
        <w:t>NORTHSTAR FITNESS STUDIO  |  CLIENT WELCOME GUIDE</w:t>
      </w:r>
    </w:p>
    <w:p>
      <w:pPr>
        <w:spacing w:before="360" w:after="100"/>
      </w:pPr>
      <w:r>
        <w:rPr>
          <w:rFonts w:ascii="Calibri" w:hAnsi="Calibri"/>
          <w:b/>
          <w:color w:val="2E74B5"/>
          <w:sz w:val="19"/>
        </w:rPr>
        <w:t>CLIENT WELCOME GUIDE</w:t>
      </w:r>
    </w:p>
    <w:p>
      <w:pPr>
        <w:spacing w:before="0" w:after="160"/>
      </w:pPr>
      <w:r>
        <w:rPr>
          <w:rFonts w:ascii="Calibri" w:hAnsi="Calibri"/>
          <w:b/>
          <w:color w:val="101D2C"/>
          <w:sz w:val="56"/>
        </w:rPr>
        <w:t>Start strong at</w:t>
        <w:br/>
        <w:t>Northstar Fitness</w:t>
      </w:r>
    </w:p>
    <w:p>
      <w:pPr>
        <w:spacing w:before="0" w:after="400"/>
      </w:pPr>
      <w:r>
        <w:rPr>
          <w:rFonts w:ascii="Calibri" w:hAnsi="Calibri"/>
          <w:color w:val="5E6B78"/>
          <w:sz w:val="27"/>
        </w:rPr>
        <w:t>Your practical guide to appointments, coaching, progress reviews, communication, and studio policies.</w:t>
      </w:r>
    </w:p>
    <w:p>
      <w:pPr>
        <w:spacing w:after="320"/>
      </w:pPr>
      <w:r>
        <w:drawing>
          <wp:inline xmlns:a="http://schemas.openxmlformats.org/drawingml/2006/main" xmlns:pic="http://schemas.openxmlformats.org/drawingml/2006/picture">
            <wp:extent cx="5943600" cy="2240280"/>
            <wp:docPr id="1" name="Picture 1" descr="A trainer and client discussing a workout plan in a gym."/>
            <wp:cNvGraphicFramePr>
              <a:graphicFrameLocks noChangeAspect="1"/>
            </wp:cNvGraphicFramePr>
            <a:graphic>
              <a:graphicData uri="http://schemas.openxmlformats.org/drawingml/2006/picture">
                <pic:pic>
                  <pic:nvPicPr>
                    <pic:cNvPr id="0" name="trainer-consultation.jpg"/>
                    <pic:cNvPicPr/>
                  </pic:nvPicPr>
                  <pic:blipFill>
                    <a:blip r:embed="rId10"/>
                    <a:stretch>
                      <a:fillRect/>
                    </a:stretch>
                  </pic:blipFill>
                  <pic:spPr>
                    <a:xfrm>
                      <a:off x="0" y="0"/>
                      <a:ext cx="5943600" cy="22402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rPr>
          <w:tblHeader w:val="true"/>
        </w:trPr>
        <w:tc>
          <w:tcPr>
            <w:tcW w:type="dxa" w:w="3120"/>
            <w:shd w:fill="E8EEF5"/>
            <w:tcMar>
              <w:top w:w="80" w:type="dxa"/>
              <w:start w:w="120" w:type="dxa"/>
              <w:bottom w:w="80" w:type="dxa"/>
              <w:end w:w="120" w:type="dxa"/>
            </w:tcMar>
            <w:vAlign w:val="center"/>
          </w:tcPr>
          <w:p>
            <w:pPr>
              <w:spacing w:after="0" w:line="264" w:lineRule="auto"/>
            </w:pPr>
            <w:r>
              <w:rPr>
                <w:rFonts w:ascii="Calibri" w:hAnsi="Calibri"/>
                <w:b/>
                <w:color w:val="183149"/>
                <w:sz w:val="19"/>
              </w:rPr>
              <w:t>Prepared for</w:t>
            </w:r>
          </w:p>
        </w:tc>
        <w:tc>
          <w:tcPr>
            <w:tcW w:type="dxa" w:w="3120"/>
            <w:shd w:fill="E8EEF5"/>
            <w:tcMar>
              <w:top w:w="80" w:type="dxa"/>
              <w:start w:w="120" w:type="dxa"/>
              <w:bottom w:w="80" w:type="dxa"/>
              <w:end w:w="120" w:type="dxa"/>
            </w:tcMar>
            <w:vAlign w:val="center"/>
          </w:tcPr>
          <w:p>
            <w:pPr>
              <w:spacing w:after="0" w:line="264" w:lineRule="auto"/>
            </w:pPr>
            <w:r>
              <w:rPr>
                <w:rFonts w:ascii="Calibri" w:hAnsi="Calibri"/>
                <w:b/>
                <w:color w:val="183149"/>
                <w:sz w:val="19"/>
              </w:rPr>
              <w:t>Program</w:t>
            </w:r>
          </w:p>
        </w:tc>
        <w:tc>
          <w:tcPr>
            <w:tcW w:type="dxa" w:w="3120"/>
            <w:shd w:fill="E8EEF5"/>
            <w:tcMar>
              <w:top w:w="80" w:type="dxa"/>
              <w:start w:w="120" w:type="dxa"/>
              <w:bottom w:w="80" w:type="dxa"/>
              <w:end w:w="120" w:type="dxa"/>
            </w:tcMar>
            <w:vAlign w:val="center"/>
          </w:tcPr>
          <w:p>
            <w:pPr>
              <w:spacing w:after="0" w:line="264" w:lineRule="auto"/>
            </w:pPr>
            <w:r>
              <w:rPr>
                <w:rFonts w:ascii="Calibri" w:hAnsi="Calibri"/>
                <w:b/>
                <w:color w:val="183149"/>
                <w:sz w:val="19"/>
              </w:rPr>
              <w:t>Effective date</w:t>
            </w:r>
          </w:p>
        </w:tc>
      </w:tr>
      <w:tr>
        <w:tc>
          <w:tcPr>
            <w:tcW w:type="dxa" w:w="3120"/>
            <w:tcMar>
              <w:top w:w="80" w:type="dxa"/>
              <w:start w:w="120" w:type="dxa"/>
              <w:bottom w:w="80" w:type="dxa"/>
              <w:end w:w="120" w:type="dxa"/>
            </w:tcMar>
            <w:vAlign w:val="center"/>
          </w:tcPr>
          <w:p>
            <w:pPr>
              <w:spacing w:after="0" w:line="264" w:lineRule="auto"/>
            </w:pPr>
            <w:r>
              <w:rPr>
                <w:rFonts w:ascii="Calibri" w:hAnsi="Calibri"/>
                <w:color w:val="1A1A1A"/>
                <w:sz w:val="19"/>
              </w:rPr>
              <w:t>New Northstar members</w:t>
            </w:r>
          </w:p>
        </w:tc>
        <w:tc>
          <w:tcPr>
            <w:tcW w:type="dxa" w:w="3120"/>
            <w:tcMar>
              <w:top w:w="80" w:type="dxa"/>
              <w:start w:w="120" w:type="dxa"/>
              <w:bottom w:w="80" w:type="dxa"/>
              <w:end w:w="120" w:type="dxa"/>
            </w:tcMar>
            <w:vAlign w:val="center"/>
          </w:tcPr>
          <w:p>
            <w:pPr>
              <w:spacing w:after="0" w:line="264" w:lineRule="auto"/>
            </w:pPr>
            <w:r>
              <w:rPr>
                <w:rFonts w:ascii="Calibri" w:hAnsi="Calibri"/>
                <w:color w:val="1A1A1A"/>
                <w:sz w:val="19"/>
              </w:rPr>
              <w:t>Beginner coaching services</w:t>
            </w:r>
          </w:p>
        </w:tc>
        <w:tc>
          <w:tcPr>
            <w:tcW w:type="dxa" w:w="3120"/>
            <w:tcMar>
              <w:top w:w="80" w:type="dxa"/>
              <w:start w:w="120" w:type="dxa"/>
              <w:bottom w:w="80" w:type="dxa"/>
              <w:end w:w="120" w:type="dxa"/>
            </w:tcMar>
            <w:vAlign w:val="center"/>
          </w:tcPr>
          <w:p>
            <w:pPr>
              <w:spacing w:after="0" w:line="264" w:lineRule="auto"/>
            </w:pPr>
            <w:r>
              <w:rPr>
                <w:rFonts w:ascii="Calibri" w:hAnsi="Calibri"/>
                <w:color w:val="1A1A1A"/>
                <w:sz w:val="19"/>
              </w:rPr>
              <w:t>September 2026</w:t>
            </w:r>
          </w:p>
        </w:tc>
      </w:tr>
    </w:tbl>
    <w:p>
      <w:pPr>
        <w:spacing w:after="60"/>
      </w:pPr>
    </w:p>
    <w:p>
      <w:pPr>
        <w:spacing w:before="120" w:after="200" w:line="288" w:lineRule="auto"/>
        <w:ind w:left="173" w:right="115"/>
        <w:shd w:fill="E8F7FC"/>
        <w:pBdr>
          <w:left w:val="single" w:sz="24" w:space="8" w:color="2E74B5"/>
        </w:pBdr>
      </w:pPr>
      <w:r>
        <w:rPr>
          <w:rFonts w:ascii="Calibri" w:hAnsi="Calibri"/>
          <w:b/>
          <w:color w:val="183149"/>
          <w:sz w:val="22"/>
        </w:rPr>
        <w:t xml:space="preserve">Your first month: </w:t>
      </w:r>
      <w:r>
        <w:rPr>
          <w:rFonts w:ascii="Calibri" w:hAnsi="Calibri"/>
          <w:color w:val="183149"/>
          <w:sz w:val="22"/>
        </w:rPr>
        <w:t>Use this guide to prepare for the starter assessment, understand each coaching session, track progress, and manage bookings with confidence.</w:t>
      </w:r>
    </w:p>
    <w:p>
      <w:pPr>
        <w:keepNext w:val="0"/>
        <w:keepLines w:val="0"/>
        <w:widowControl w:val="0"/>
        <w:spacing w:before="0" w:after="0" w:line="20" w:lineRule="exact"/>
        <w:sectPr>
          <w:footerReference w:type="default" r:id="rId9"/>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WELCOME</w:t>
      </w:r>
    </w:p>
    <w:p>
      <w:pPr>
        <w:spacing w:before="0" w:after="360"/>
      </w:pPr>
      <w:r>
        <w:rPr>
          <w:rFonts w:ascii="Calibri" w:hAnsi="Calibri"/>
          <w:b/>
          <w:color w:val="101D2C"/>
          <w:sz w:val="36"/>
        </w:rPr>
        <w:t>How to use this guide</w:t>
      </w:r>
    </w:p>
    <w:p>
      <w:pPr>
        <w:spacing w:before="0" w:after="120" w:line="300" w:lineRule="auto"/>
      </w:pPr>
      <w:r>
        <w:rPr>
          <w:rFonts w:ascii="Calibri" w:hAnsi="Calibri"/>
          <w:b w:val="0"/>
          <w:i w:val="0"/>
          <w:color w:val="1A1A1A"/>
          <w:sz w:val="22"/>
        </w:rPr>
        <w:t>Welcome to Northstar Fitness Studio. This guide gathers the information most new members need during their first month. Keep it nearby, add your appointment dates, and bring questions to your coach.</w:t>
      </w:r>
    </w:p>
    <w:p>
      <w:pPr>
        <w:pStyle w:val="Heading1"/>
        <w:keepNext/>
      </w:pPr>
      <w:r>
        <w:t>Your guide map</w:t>
      </w:r>
    </w:p>
    <w:tbl>
      <w:tblPr>
        <w:tblStyle w:val="TableGrid"/>
        <w:tblW w:type="dxa" w:w="9360"/>
        <w:jc w:val="left"/>
        <w:tblLayout w:type="fixed"/>
        <w:tblLook w:firstColumn="1" w:firstRow="1" w:lastColumn="0" w:lastRow="0" w:noHBand="0" w:noVBand="1" w:val="04A0"/>
        <w:tblInd w:w="120" w:type="dxa"/>
      </w:tblPr>
      <w:tblGrid>
        <w:gridCol w:w="1800"/>
        <w:gridCol w:w="4760"/>
        <w:gridCol w:w="2800"/>
      </w:tblGrid>
      <w:tr>
        <w:trPr>
          <w:tblHeader w:val="true"/>
        </w:trPr>
        <w:tc>
          <w:tcPr>
            <w:tcW w:type="dxa" w:w="1800"/>
            <w:shd w:fill="E8EEF5"/>
            <w:tcMar>
              <w:top w:w="80" w:type="dxa"/>
              <w:start w:w="120" w:type="dxa"/>
              <w:bottom w:w="80" w:type="dxa"/>
              <w:end w:w="120" w:type="dxa"/>
            </w:tcMar>
            <w:vAlign w:val="center"/>
          </w:tcPr>
          <w:p>
            <w:pPr>
              <w:spacing w:after="0" w:line="264" w:lineRule="auto"/>
            </w:pPr>
            <w:r>
              <w:rPr>
                <w:rFonts w:ascii="Calibri" w:hAnsi="Calibri"/>
                <w:b/>
                <w:color w:val="183149"/>
                <w:sz w:val="19"/>
              </w:rPr>
              <w:t>Section</w:t>
            </w:r>
          </w:p>
        </w:tc>
        <w:tc>
          <w:tcPr>
            <w:tcW w:type="dxa" w:w="4760"/>
            <w:shd w:fill="E8EEF5"/>
            <w:tcMar>
              <w:top w:w="80" w:type="dxa"/>
              <w:start w:w="120" w:type="dxa"/>
              <w:bottom w:w="80" w:type="dxa"/>
              <w:end w:w="120" w:type="dxa"/>
            </w:tcMar>
            <w:vAlign w:val="center"/>
          </w:tcPr>
          <w:p>
            <w:pPr>
              <w:spacing w:after="0" w:line="264" w:lineRule="auto"/>
            </w:pPr>
            <w:r>
              <w:rPr>
                <w:rFonts w:ascii="Calibri" w:hAnsi="Calibri"/>
                <w:b/>
                <w:color w:val="183149"/>
                <w:sz w:val="19"/>
              </w:rPr>
              <w:t>What you will find</w:t>
            </w:r>
          </w:p>
        </w:tc>
        <w:tc>
          <w:tcPr>
            <w:tcW w:type="dxa" w:w="2800"/>
            <w:shd w:fill="E8EEF5"/>
            <w:tcMar>
              <w:top w:w="80" w:type="dxa"/>
              <w:start w:w="120" w:type="dxa"/>
              <w:bottom w:w="80" w:type="dxa"/>
              <w:end w:w="120" w:type="dxa"/>
            </w:tcMar>
            <w:vAlign w:val="center"/>
          </w:tcPr>
          <w:p>
            <w:pPr>
              <w:spacing w:after="0" w:line="264" w:lineRule="auto"/>
            </w:pPr>
            <w:r>
              <w:rPr>
                <w:rFonts w:ascii="Calibri" w:hAnsi="Calibri"/>
                <w:b/>
                <w:color w:val="183149"/>
                <w:sz w:val="19"/>
              </w:rPr>
              <w:t>Best time to read</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1. Before you begin</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Forms, first-week actions, what to bring</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Before your assessment</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2. Coaching sessions</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Arrival, structure, effort, and exercise changes</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Before session one</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3. Progress and communication</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Tracking, reviews, questions, and feedback</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During weeks one to four</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4. Membership policies</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Booking, cancellation, pauses, and privacy</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Before booking recurring sessions</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5. Safety and support</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Pain, illness, urgent concerns, and scope</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Before training</w:t>
            </w:r>
          </w:p>
        </w:tc>
      </w:tr>
      <w:tr>
        <w:tc>
          <w:tcPr>
            <w:tcW w:type="dxa" w:w="1800"/>
            <w:tcMar>
              <w:top w:w="80" w:type="dxa"/>
              <w:start w:w="120" w:type="dxa"/>
              <w:bottom w:w="80" w:type="dxa"/>
              <w:end w:w="120" w:type="dxa"/>
            </w:tcMar>
            <w:vAlign w:val="center"/>
          </w:tcPr>
          <w:p>
            <w:pPr>
              <w:spacing w:after="0" w:line="264" w:lineRule="auto"/>
            </w:pPr>
            <w:r>
              <w:rPr>
                <w:rFonts w:ascii="Calibri" w:hAnsi="Calibri"/>
                <w:color w:val="1A1A1A"/>
                <w:sz w:val="19"/>
              </w:rPr>
              <w:t>6. Quick reference</w:t>
            </w:r>
          </w:p>
        </w:tc>
        <w:tc>
          <w:tcPr>
            <w:tcW w:type="dxa" w:w="4760"/>
            <w:tcMar>
              <w:top w:w="80" w:type="dxa"/>
              <w:start w:w="120" w:type="dxa"/>
              <w:bottom w:w="80" w:type="dxa"/>
              <w:end w:w="120" w:type="dxa"/>
            </w:tcMar>
            <w:vAlign w:val="center"/>
          </w:tcPr>
          <w:p>
            <w:pPr>
              <w:spacing w:after="0" w:line="264" w:lineRule="auto"/>
            </w:pPr>
            <w:r>
              <w:rPr>
                <w:rFonts w:ascii="Calibri" w:hAnsi="Calibri"/>
                <w:color w:val="1A1A1A"/>
                <w:sz w:val="19"/>
              </w:rPr>
              <w:t>Contacts, checklist, and frequently asked questions</w:t>
            </w:r>
          </w:p>
        </w:tc>
        <w:tc>
          <w:tcPr>
            <w:tcW w:type="dxa" w:w="2800"/>
            <w:tcMar>
              <w:top w:w="80" w:type="dxa"/>
              <w:start w:w="120" w:type="dxa"/>
              <w:bottom w:w="80" w:type="dxa"/>
              <w:end w:w="120" w:type="dxa"/>
            </w:tcMar>
            <w:vAlign w:val="center"/>
          </w:tcPr>
          <w:p>
            <w:pPr>
              <w:spacing w:after="0" w:line="264" w:lineRule="auto"/>
            </w:pPr>
            <w:r>
              <w:rPr>
                <w:rFonts w:ascii="Calibri" w:hAnsi="Calibri"/>
                <w:color w:val="1A1A1A"/>
                <w:sz w:val="19"/>
              </w:rPr>
              <w:t>Whenever needed</w:t>
            </w:r>
          </w:p>
        </w:tc>
      </w:tr>
    </w:tbl>
    <w:p>
      <w:pPr>
        <w:spacing w:after="60"/>
      </w:pPr>
    </w:p>
    <w:p>
      <w:pPr>
        <w:spacing w:before="120" w:after="200" w:line="288" w:lineRule="auto"/>
        <w:ind w:left="173" w:right="115"/>
        <w:shd w:fill="E8F7FC"/>
        <w:pBdr>
          <w:left w:val="single" w:sz="24" w:space="8" w:color="2E74B5"/>
        </w:pBdr>
      </w:pPr>
      <w:r>
        <w:rPr>
          <w:rFonts w:ascii="Calibri" w:hAnsi="Calibri"/>
          <w:b/>
          <w:color w:val="183149"/>
          <w:sz w:val="22"/>
        </w:rPr>
        <w:t xml:space="preserve">Best first action: </w:t>
      </w:r>
      <w:r>
        <w:rPr>
          <w:rFonts w:ascii="Calibri" w:hAnsi="Calibri"/>
          <w:color w:val="183149"/>
          <w:sz w:val="22"/>
        </w:rPr>
        <w:t>Complete the readiness form and book your starter assessment. Your coach uses both to recommend the safest useful starting point.</w:t>
      </w:r>
    </w:p>
    <w:p>
      <w:pPr>
        <w:pStyle w:val="Heading2"/>
        <w:keepNext/>
      </w:pPr>
      <w:r>
        <w:t>What good onboarding looks like</w:t>
      </w:r>
    </w:p>
    <w:p>
      <w:pPr>
        <w:pStyle w:val="ListBullet"/>
        <w:spacing w:after="80" w:line="300" w:lineRule="auto"/>
        <w:ind w:left="540" w:hanging="271"/>
      </w:pPr>
      <w:r>
        <w:rPr>
          <w:rFonts w:ascii="Calibri" w:hAnsi="Calibri"/>
          <w:color w:val="1A1A1A"/>
          <w:sz w:val="22"/>
        </w:rPr>
        <w:t>You understand where to go, what to bring, and how long the appointment takes.</w:t>
      </w:r>
    </w:p>
    <w:p>
      <w:pPr>
        <w:pStyle w:val="ListBullet"/>
        <w:spacing w:after="80" w:line="300" w:lineRule="auto"/>
        <w:ind w:left="540" w:hanging="271"/>
      </w:pPr>
      <w:r>
        <w:rPr>
          <w:rFonts w:ascii="Calibri" w:hAnsi="Calibri"/>
          <w:color w:val="1A1A1A"/>
          <w:sz w:val="22"/>
        </w:rPr>
        <w:t>Your coach understands your goals, schedule, experience, and relevant limitations.</w:t>
      </w:r>
    </w:p>
    <w:p>
      <w:pPr>
        <w:pStyle w:val="ListBullet"/>
        <w:spacing w:after="80" w:line="300" w:lineRule="auto"/>
        <w:ind w:left="540" w:hanging="271"/>
      </w:pPr>
      <w:r>
        <w:rPr>
          <w:rFonts w:ascii="Calibri" w:hAnsi="Calibri"/>
          <w:color w:val="1A1A1A"/>
          <w:sz w:val="22"/>
        </w:rPr>
        <w:t>You leave with a realistic weekly plan and know how progress will be reviewed.</w:t>
      </w:r>
    </w:p>
    <w:p>
      <w:pPr>
        <w:pStyle w:val="ListBullet"/>
        <w:spacing w:after="80" w:line="300" w:lineRule="auto"/>
        <w:ind w:left="540" w:hanging="271"/>
      </w:pPr>
      <w:r>
        <w:rPr>
          <w:rFonts w:ascii="Calibri" w:hAnsi="Calibri"/>
          <w:color w:val="1A1A1A"/>
          <w:sz w:val="22"/>
        </w:rPr>
        <w:t>You know how to ask questions, request an exercise change, and manage bookings.</w:t>
      </w:r>
    </w:p>
    <w:p>
      <w:pPr>
        <w:keepNext w:val="0"/>
        <w:keepLines w:val="0"/>
        <w:widowControl w:val="0"/>
        <w:spacing w:before="0" w:after="0" w:line="20" w:lineRule="exact"/>
        <w:sectPr>
          <w:type w:val="nextPage"/>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1. BEFORE YOU BEGIN</w:t>
      </w:r>
    </w:p>
    <w:p>
      <w:pPr>
        <w:spacing w:before="0" w:after="360"/>
      </w:pPr>
      <w:r>
        <w:rPr>
          <w:rFonts w:ascii="Calibri" w:hAnsi="Calibri"/>
          <w:b/>
          <w:color w:val="101D2C"/>
          <w:sz w:val="36"/>
        </w:rPr>
        <w:t>A simple first-week plan</w:t>
      </w:r>
    </w:p>
    <w:p>
      <w:pPr>
        <w:pStyle w:val="Heading1"/>
        <w:keepNext/>
      </w:pPr>
      <w:r>
        <w:t>First-week checklist</w:t>
      </w:r>
    </w:p>
    <w:p>
      <w:pPr>
        <w:pStyle w:val="ListBullet"/>
        <w:spacing w:after="80" w:line="300" w:lineRule="auto"/>
        <w:ind w:left="540" w:hanging="271"/>
      </w:pPr>
      <w:r>
        <w:rPr>
          <w:rFonts w:ascii="Calibri" w:hAnsi="Calibri"/>
          <w:color w:val="1A1A1A"/>
          <w:sz w:val="22"/>
        </w:rPr>
        <w:t>Complete the readiness and health-history form honestly and fully.</w:t>
      </w:r>
    </w:p>
    <w:p>
      <w:pPr>
        <w:pStyle w:val="ListBullet"/>
        <w:spacing w:after="80" w:line="300" w:lineRule="auto"/>
        <w:ind w:left="540" w:hanging="271"/>
      </w:pPr>
      <w:r>
        <w:rPr>
          <w:rFonts w:ascii="Calibri" w:hAnsi="Calibri"/>
          <w:color w:val="1A1A1A"/>
          <w:sz w:val="22"/>
        </w:rPr>
        <w:t>Book a 45-minute starter assessment at a time you can attend without rushing.</w:t>
      </w:r>
    </w:p>
    <w:p>
      <w:pPr>
        <w:pStyle w:val="ListBullet"/>
        <w:spacing w:after="80" w:line="300" w:lineRule="auto"/>
        <w:ind w:left="540" w:hanging="271"/>
      </w:pPr>
      <w:r>
        <w:rPr>
          <w:rFonts w:ascii="Calibri" w:hAnsi="Calibri"/>
          <w:color w:val="1A1A1A"/>
          <w:sz w:val="22"/>
        </w:rPr>
        <w:t>Download the Northstar member app and enable appointment reminders.</w:t>
      </w:r>
    </w:p>
    <w:p>
      <w:pPr>
        <w:pStyle w:val="ListBullet"/>
        <w:spacing w:after="80" w:line="300" w:lineRule="auto"/>
        <w:ind w:left="540" w:hanging="271"/>
      </w:pPr>
      <w:r>
        <w:rPr>
          <w:rFonts w:ascii="Calibri" w:hAnsi="Calibri"/>
          <w:color w:val="1A1A1A"/>
          <w:sz w:val="22"/>
        </w:rPr>
        <w:t>Bring clean indoor shoes, water, comfortable clothing, and relevant instructions from a regulated health professional.</w:t>
      </w:r>
    </w:p>
    <w:p>
      <w:pPr>
        <w:pStyle w:val="ListBullet"/>
        <w:spacing w:after="80" w:line="300" w:lineRule="auto"/>
        <w:ind w:left="540" w:hanging="271"/>
      </w:pPr>
      <w:r>
        <w:rPr>
          <w:rFonts w:ascii="Calibri" w:hAnsi="Calibri"/>
          <w:color w:val="1A1A1A"/>
          <w:sz w:val="22"/>
        </w:rPr>
        <w:t>Write down two goals: one outcome you care about and one weekly action you can control.</w:t>
      </w:r>
    </w:p>
    <w:p>
      <w:pPr>
        <w:pStyle w:val="Heading2"/>
        <w:keepNext/>
      </w:pPr>
      <w:r>
        <w:t>Your starter assessment</w:t>
      </w:r>
    </w:p>
    <w:p>
      <w:pPr>
        <w:spacing w:before="0" w:after="120" w:line="300" w:lineRule="auto"/>
      </w:pPr>
      <w:r>
        <w:rPr>
          <w:rFonts w:ascii="Calibri" w:hAnsi="Calibri"/>
          <w:b w:val="0"/>
          <w:i w:val="0"/>
          <w:color w:val="1A1A1A"/>
          <w:sz w:val="22"/>
        </w:rPr>
        <w:t>The assessment is a conversation and a low-pressure movement screen. It is not a test you can pass or fail. Your coach will ask about goals, available days, previous exercise experience, work demands, preferred activities, and any movement concerns.</w:t>
      </w:r>
    </w:p>
    <w:tbl>
      <w:tblPr>
        <w:tblStyle w:val="TableGrid"/>
        <w:tblW w:type="dxa" w:w="9360"/>
        <w:jc w:val="left"/>
        <w:tblLayout w:type="fixed"/>
        <w:tblLook w:firstColumn="1" w:firstRow="1" w:lastColumn="0" w:lastRow="0" w:noHBand="0" w:noVBand="1" w:val="04A0"/>
        <w:tblInd w:w="120" w:type="dxa"/>
      </w:tblPr>
      <w:tblGrid>
        <w:gridCol w:w="2300"/>
        <w:gridCol w:w="1600"/>
        <w:gridCol w:w="5460"/>
      </w:tblGrid>
      <w:tr>
        <w:trPr>
          <w:tblHeader w:val="true"/>
        </w:trPr>
        <w:tc>
          <w:tcPr>
            <w:tcW w:type="dxa" w:w="2300"/>
            <w:shd w:fill="E8EEF5"/>
            <w:tcMar>
              <w:top w:w="80" w:type="dxa"/>
              <w:start w:w="120" w:type="dxa"/>
              <w:bottom w:w="80" w:type="dxa"/>
              <w:end w:w="120" w:type="dxa"/>
            </w:tcMar>
            <w:vAlign w:val="center"/>
          </w:tcPr>
          <w:p>
            <w:pPr>
              <w:spacing w:after="0" w:line="264" w:lineRule="auto"/>
            </w:pPr>
            <w:r>
              <w:rPr>
                <w:rFonts w:ascii="Calibri" w:hAnsi="Calibri"/>
                <w:b/>
                <w:color w:val="183149"/>
                <w:sz w:val="19"/>
              </w:rPr>
              <w:t>Part</w:t>
            </w:r>
          </w:p>
        </w:tc>
        <w:tc>
          <w:tcPr>
            <w:tcW w:type="dxa" w:w="1600"/>
            <w:shd w:fill="E8EEF5"/>
            <w:tcMar>
              <w:top w:w="80" w:type="dxa"/>
              <w:start w:w="120" w:type="dxa"/>
              <w:bottom w:w="80" w:type="dxa"/>
              <w:end w:w="120" w:type="dxa"/>
            </w:tcMar>
            <w:vAlign w:val="center"/>
          </w:tcPr>
          <w:p>
            <w:pPr>
              <w:spacing w:after="0" w:line="264" w:lineRule="auto"/>
            </w:pPr>
            <w:r>
              <w:rPr>
                <w:rFonts w:ascii="Calibri" w:hAnsi="Calibri"/>
                <w:b/>
                <w:color w:val="183149"/>
                <w:sz w:val="19"/>
              </w:rPr>
              <w:t>Approx. time</w:t>
            </w:r>
          </w:p>
        </w:tc>
        <w:tc>
          <w:tcPr>
            <w:tcW w:type="dxa" w:w="5460"/>
            <w:shd w:fill="E8EEF5"/>
            <w:tcMar>
              <w:top w:w="80" w:type="dxa"/>
              <w:start w:w="120" w:type="dxa"/>
              <w:bottom w:w="80" w:type="dxa"/>
              <w:end w:w="120" w:type="dxa"/>
            </w:tcMar>
            <w:vAlign w:val="center"/>
          </w:tcPr>
          <w:p>
            <w:pPr>
              <w:spacing w:after="0" w:line="264" w:lineRule="auto"/>
            </w:pPr>
            <w:r>
              <w:rPr>
                <w:rFonts w:ascii="Calibri" w:hAnsi="Calibri"/>
                <w:b/>
                <w:color w:val="183149"/>
                <w:sz w:val="19"/>
              </w:rPr>
              <w:t>Purpose</w:t>
            </w:r>
          </w:p>
        </w:tc>
      </w:tr>
      <w:tr>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Conversation</w:t>
            </w:r>
          </w:p>
        </w:tc>
        <w:tc>
          <w:tcPr>
            <w:tcW w:type="dxa" w:w="1600"/>
            <w:tcMar>
              <w:top w:w="80" w:type="dxa"/>
              <w:start w:w="120" w:type="dxa"/>
              <w:bottom w:w="80" w:type="dxa"/>
              <w:end w:w="120" w:type="dxa"/>
            </w:tcMar>
            <w:vAlign w:val="center"/>
          </w:tcPr>
          <w:p>
            <w:pPr>
              <w:spacing w:after="0" w:line="264" w:lineRule="auto"/>
            </w:pPr>
            <w:r>
              <w:rPr>
                <w:rFonts w:ascii="Calibri" w:hAnsi="Calibri"/>
                <w:color w:val="1A1A1A"/>
                <w:sz w:val="19"/>
              </w:rPr>
              <w:t>10 minutes</w:t>
            </w:r>
          </w:p>
        </w:tc>
        <w:tc>
          <w:tcPr>
            <w:tcW w:type="dxa" w:w="5460"/>
            <w:tcMar>
              <w:top w:w="80" w:type="dxa"/>
              <w:start w:w="120" w:type="dxa"/>
              <w:bottom w:w="80" w:type="dxa"/>
              <w:end w:w="120" w:type="dxa"/>
            </w:tcMar>
            <w:vAlign w:val="center"/>
          </w:tcPr>
          <w:p>
            <w:pPr>
              <w:spacing w:after="0" w:line="264" w:lineRule="auto"/>
            </w:pPr>
            <w:r>
              <w:rPr>
                <w:rFonts w:ascii="Calibri" w:hAnsi="Calibri"/>
                <w:color w:val="1A1A1A"/>
                <w:sz w:val="19"/>
              </w:rPr>
              <w:t>Understand goals, schedule, experience, and preferences</w:t>
            </w:r>
          </w:p>
        </w:tc>
      </w:tr>
      <w:tr>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Movement review</w:t>
            </w:r>
          </w:p>
        </w:tc>
        <w:tc>
          <w:tcPr>
            <w:tcW w:type="dxa" w:w="1600"/>
            <w:tcMar>
              <w:top w:w="80" w:type="dxa"/>
              <w:start w:w="120" w:type="dxa"/>
              <w:bottom w:w="80" w:type="dxa"/>
              <w:end w:w="120" w:type="dxa"/>
            </w:tcMar>
            <w:vAlign w:val="center"/>
          </w:tcPr>
          <w:p>
            <w:pPr>
              <w:spacing w:after="0" w:line="264" w:lineRule="auto"/>
            </w:pPr>
            <w:r>
              <w:rPr>
                <w:rFonts w:ascii="Calibri" w:hAnsi="Calibri"/>
                <w:color w:val="1A1A1A"/>
                <w:sz w:val="19"/>
              </w:rPr>
              <w:t>15 minutes</w:t>
            </w:r>
          </w:p>
        </w:tc>
        <w:tc>
          <w:tcPr>
            <w:tcW w:type="dxa" w:w="5460"/>
            <w:tcMar>
              <w:top w:w="80" w:type="dxa"/>
              <w:start w:w="120" w:type="dxa"/>
              <w:bottom w:w="80" w:type="dxa"/>
              <w:end w:w="120" w:type="dxa"/>
            </w:tcMar>
            <w:vAlign w:val="center"/>
          </w:tcPr>
          <w:p>
            <w:pPr>
              <w:spacing w:after="0" w:line="264" w:lineRule="auto"/>
            </w:pPr>
            <w:r>
              <w:rPr>
                <w:rFonts w:ascii="Calibri" w:hAnsi="Calibri"/>
                <w:color w:val="1A1A1A"/>
                <w:sz w:val="19"/>
              </w:rPr>
              <w:t>Observe comfortable ranges and select useful starting options</w:t>
            </w:r>
          </w:p>
        </w:tc>
      </w:tr>
      <w:tr>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Program walkthrough</w:t>
            </w:r>
          </w:p>
        </w:tc>
        <w:tc>
          <w:tcPr>
            <w:tcW w:type="dxa" w:w="1600"/>
            <w:tcMar>
              <w:top w:w="80" w:type="dxa"/>
              <w:start w:w="120" w:type="dxa"/>
              <w:bottom w:w="80" w:type="dxa"/>
              <w:end w:w="120" w:type="dxa"/>
            </w:tcMar>
            <w:vAlign w:val="center"/>
          </w:tcPr>
          <w:p>
            <w:pPr>
              <w:spacing w:after="0" w:line="264" w:lineRule="auto"/>
            </w:pPr>
            <w:r>
              <w:rPr>
                <w:rFonts w:ascii="Calibri" w:hAnsi="Calibri"/>
                <w:color w:val="1A1A1A"/>
                <w:sz w:val="19"/>
              </w:rPr>
              <w:t>15 minutes</w:t>
            </w:r>
          </w:p>
        </w:tc>
        <w:tc>
          <w:tcPr>
            <w:tcW w:type="dxa" w:w="5460"/>
            <w:tcMar>
              <w:top w:w="80" w:type="dxa"/>
              <w:start w:w="120" w:type="dxa"/>
              <w:bottom w:w="80" w:type="dxa"/>
              <w:end w:w="120" w:type="dxa"/>
            </w:tcMar>
            <w:vAlign w:val="center"/>
          </w:tcPr>
          <w:p>
            <w:pPr>
              <w:spacing w:after="0" w:line="264" w:lineRule="auto"/>
            </w:pPr>
            <w:r>
              <w:rPr>
                <w:rFonts w:ascii="Calibri" w:hAnsi="Calibri"/>
                <w:color w:val="1A1A1A"/>
                <w:sz w:val="19"/>
              </w:rPr>
              <w:t>Practice key exercises and explain sets, repetitions, and effort</w:t>
            </w:r>
          </w:p>
        </w:tc>
      </w:tr>
      <w:tr>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Next steps</w:t>
            </w:r>
          </w:p>
        </w:tc>
        <w:tc>
          <w:tcPr>
            <w:tcW w:type="dxa" w:w="1600"/>
            <w:tcMar>
              <w:top w:w="80" w:type="dxa"/>
              <w:start w:w="120" w:type="dxa"/>
              <w:bottom w:w="80" w:type="dxa"/>
              <w:end w:w="120" w:type="dxa"/>
            </w:tcMar>
            <w:vAlign w:val="center"/>
          </w:tcPr>
          <w:p>
            <w:pPr>
              <w:spacing w:after="0" w:line="264" w:lineRule="auto"/>
            </w:pPr>
            <w:r>
              <w:rPr>
                <w:rFonts w:ascii="Calibri" w:hAnsi="Calibri"/>
                <w:color w:val="1A1A1A"/>
                <w:sz w:val="19"/>
              </w:rPr>
              <w:t>5 minutes</w:t>
            </w:r>
          </w:p>
        </w:tc>
        <w:tc>
          <w:tcPr>
            <w:tcW w:type="dxa" w:w="5460"/>
            <w:tcMar>
              <w:top w:w="80" w:type="dxa"/>
              <w:start w:w="120" w:type="dxa"/>
              <w:bottom w:w="80" w:type="dxa"/>
              <w:end w:w="120" w:type="dxa"/>
            </w:tcMar>
            <w:vAlign w:val="center"/>
          </w:tcPr>
          <w:p>
            <w:pPr>
              <w:spacing w:after="0" w:line="264" w:lineRule="auto"/>
            </w:pPr>
            <w:r>
              <w:rPr>
                <w:rFonts w:ascii="Calibri" w:hAnsi="Calibri"/>
                <w:color w:val="1A1A1A"/>
                <w:sz w:val="19"/>
              </w:rPr>
              <w:t>Confirm the first week, communication channel, and review date</w:t>
            </w:r>
          </w:p>
        </w:tc>
      </w:tr>
    </w:tbl>
    <w:p>
      <w:pPr>
        <w:spacing w:after="60"/>
      </w:pPr>
    </w:p>
    <w:p>
      <w:pPr>
        <w:pStyle w:val="Heading2"/>
        <w:keepNext/>
      </w:pPr>
      <w:r>
        <w:t>What to bring</w:t>
      </w:r>
    </w:p>
    <w:p>
      <w:pPr>
        <w:pStyle w:val="ListBullet"/>
        <w:spacing w:after="80" w:line="300" w:lineRule="auto"/>
        <w:ind w:left="540" w:hanging="271"/>
      </w:pPr>
      <w:r>
        <w:rPr>
          <w:rFonts w:ascii="Calibri" w:hAnsi="Calibri"/>
          <w:color w:val="1A1A1A"/>
          <w:sz w:val="22"/>
        </w:rPr>
        <w:t>Photo identification for account setup</w:t>
      </w:r>
    </w:p>
    <w:p>
      <w:pPr>
        <w:pStyle w:val="ListBullet"/>
        <w:spacing w:after="80" w:line="300" w:lineRule="auto"/>
        <w:ind w:left="540" w:hanging="271"/>
      </w:pPr>
      <w:r>
        <w:rPr>
          <w:rFonts w:ascii="Calibri" w:hAnsi="Calibri"/>
          <w:color w:val="1A1A1A"/>
          <w:sz w:val="22"/>
        </w:rPr>
        <w:t>Clean indoor athletic shoes</w:t>
      </w:r>
    </w:p>
    <w:p>
      <w:pPr>
        <w:pStyle w:val="ListBullet"/>
        <w:spacing w:after="80" w:line="300" w:lineRule="auto"/>
        <w:ind w:left="540" w:hanging="271"/>
      </w:pPr>
      <w:r>
        <w:rPr>
          <w:rFonts w:ascii="Calibri" w:hAnsi="Calibri"/>
          <w:color w:val="1A1A1A"/>
          <w:sz w:val="22"/>
        </w:rPr>
        <w:t>Water bottle</w:t>
      </w:r>
    </w:p>
    <w:p>
      <w:pPr>
        <w:pStyle w:val="ListBullet"/>
        <w:spacing w:after="80" w:line="300" w:lineRule="auto"/>
        <w:ind w:left="540" w:hanging="271"/>
      </w:pPr>
      <w:r>
        <w:rPr>
          <w:rFonts w:ascii="Calibri" w:hAnsi="Calibri"/>
          <w:color w:val="1A1A1A"/>
          <w:sz w:val="22"/>
        </w:rPr>
        <w:t>Comfortable clothing</w:t>
      </w:r>
    </w:p>
    <w:p>
      <w:pPr>
        <w:pStyle w:val="ListBullet"/>
        <w:spacing w:after="80" w:line="300" w:lineRule="auto"/>
        <w:ind w:left="540" w:hanging="271"/>
      </w:pPr>
      <w:r>
        <w:rPr>
          <w:rFonts w:ascii="Calibri" w:hAnsi="Calibri"/>
          <w:color w:val="1A1A1A"/>
          <w:sz w:val="22"/>
        </w:rPr>
        <w:t>Questions or relevant professional instructions</w:t>
      </w:r>
    </w:p>
    <w:p>
      <w:pPr>
        <w:keepNext w:val="0"/>
        <w:keepLines w:val="0"/>
        <w:widowControl w:val="0"/>
        <w:spacing w:before="0" w:after="0" w:line="20" w:lineRule="exact"/>
        <w:sectPr>
          <w:type w:val="nextPage"/>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2. COACHING SESSIONS</w:t>
      </w:r>
    </w:p>
    <w:p>
      <w:pPr>
        <w:spacing w:before="0" w:after="360"/>
      </w:pPr>
      <w:r>
        <w:rPr>
          <w:rFonts w:ascii="Calibri" w:hAnsi="Calibri"/>
          <w:b/>
          <w:color w:val="101D2C"/>
          <w:sz w:val="36"/>
        </w:rPr>
        <w:t>What to expect each time you train</w:t>
      </w:r>
    </w:p>
    <w:p>
      <w:pPr>
        <w:pStyle w:val="Heading1"/>
        <w:keepNext/>
      </w:pPr>
      <w:r>
        <w:t>Session flow</w:t>
      </w:r>
    </w:p>
    <w:p>
      <w:pPr>
        <w:pStyle w:val="ListNumber"/>
        <w:spacing w:after="80" w:line="300" w:lineRule="auto"/>
        <w:ind w:left="540" w:hanging="271"/>
      </w:pPr>
      <w:r>
        <w:rPr>
          <w:rFonts w:ascii="Calibri" w:hAnsi="Calibri"/>
          <w:color w:val="1A1A1A"/>
          <w:sz w:val="22"/>
        </w:rPr>
        <w:t>Arrive five minutes early, check in, and tell your coach about any change in how you feel.</w:t>
      </w:r>
    </w:p>
    <w:p>
      <w:pPr>
        <w:pStyle w:val="ListNumber"/>
        <w:spacing w:after="80" w:line="300" w:lineRule="auto"/>
        <w:ind w:left="540" w:hanging="271"/>
      </w:pPr>
      <w:r>
        <w:rPr>
          <w:rFonts w:ascii="Calibri" w:hAnsi="Calibri"/>
          <w:color w:val="1A1A1A"/>
          <w:sz w:val="22"/>
        </w:rPr>
        <w:t>Complete the planned warm-up and practice the key movement for the day.</w:t>
      </w:r>
    </w:p>
    <w:p>
      <w:pPr>
        <w:pStyle w:val="ListNumber"/>
        <w:spacing w:after="80" w:line="300" w:lineRule="auto"/>
        <w:ind w:left="540" w:hanging="271"/>
      </w:pPr>
      <w:r>
        <w:rPr>
          <w:rFonts w:ascii="Calibri" w:hAnsi="Calibri"/>
          <w:color w:val="1A1A1A"/>
          <w:sz w:val="22"/>
        </w:rPr>
        <w:t>Perform the main exercises at the agreed effort while your coach adjusts technique, load, or range.</w:t>
      </w:r>
    </w:p>
    <w:p>
      <w:pPr>
        <w:pStyle w:val="ListNumber"/>
        <w:spacing w:after="80" w:line="300" w:lineRule="auto"/>
        <w:ind w:left="540" w:hanging="271"/>
      </w:pPr>
      <w:r>
        <w:rPr>
          <w:rFonts w:ascii="Calibri" w:hAnsi="Calibri"/>
          <w:color w:val="1A1A1A"/>
          <w:sz w:val="22"/>
        </w:rPr>
        <w:t>Finish with optional conditioning, mobility, or a short cooldown based on the session goal.</w:t>
      </w:r>
    </w:p>
    <w:p>
      <w:pPr>
        <w:pStyle w:val="ListNumber"/>
        <w:spacing w:after="80" w:line="300" w:lineRule="auto"/>
        <w:ind w:left="540" w:hanging="271"/>
      </w:pPr>
      <w:r>
        <w:rPr>
          <w:rFonts w:ascii="Calibri" w:hAnsi="Calibri"/>
          <w:color w:val="1A1A1A"/>
          <w:sz w:val="22"/>
        </w:rPr>
        <w:t>Record the completed work and confirm the next appointment or independent session.</w:t>
      </w:r>
    </w:p>
    <w:p>
      <w:pPr>
        <w:pStyle w:val="Heading2"/>
        <w:keepNext/>
      </w:pPr>
      <w:r>
        <w:t>Understanding effort</w:t>
      </w:r>
    </w:p>
    <w:p>
      <w:pPr>
        <w:spacing w:before="0" w:after="120" w:line="300" w:lineRule="auto"/>
      </w:pPr>
      <w:r>
        <w:rPr>
          <w:rFonts w:ascii="Calibri" w:hAnsi="Calibri"/>
          <w:b w:val="0"/>
          <w:i w:val="0"/>
          <w:color w:val="1A1A1A"/>
          <w:sz w:val="22"/>
        </w:rPr>
        <w:t>Most working sets should feel challenging without requiring you to sacrifice control. A simple way to describe effort is to estimate how many good repetitions you could still complete.</w:t>
      </w:r>
    </w:p>
    <w:tbl>
      <w:tblPr>
        <w:tblStyle w:val="TableGrid"/>
        <w:tblW w:type="dxa" w:w="9360"/>
        <w:jc w:val="left"/>
        <w:tblLayout w:type="fixed"/>
        <w:tblLook w:firstColumn="1" w:firstRow="1" w:lastColumn="0" w:lastRow="0" w:noHBand="0" w:noVBand="1" w:val="04A0"/>
        <w:tblInd w:w="120" w:type="dxa"/>
      </w:tblPr>
      <w:tblGrid>
        <w:gridCol w:w="1850"/>
        <w:gridCol w:w="3600"/>
        <w:gridCol w:w="3910"/>
      </w:tblGrid>
      <w:tr>
        <w:trPr>
          <w:tblHeader w:val="true"/>
        </w:trPr>
        <w:tc>
          <w:tcPr>
            <w:tcW w:type="dxa" w:w="1850"/>
            <w:shd w:fill="E8EEF5"/>
            <w:tcMar>
              <w:top w:w="80" w:type="dxa"/>
              <w:start w:w="120" w:type="dxa"/>
              <w:bottom w:w="80" w:type="dxa"/>
              <w:end w:w="120" w:type="dxa"/>
            </w:tcMar>
            <w:vAlign w:val="center"/>
          </w:tcPr>
          <w:p>
            <w:pPr>
              <w:spacing w:after="0" w:line="264" w:lineRule="auto"/>
            </w:pPr>
            <w:r>
              <w:rPr>
                <w:rFonts w:ascii="Calibri" w:hAnsi="Calibri"/>
                <w:b/>
                <w:color w:val="183149"/>
                <w:sz w:val="19"/>
              </w:rPr>
              <w:t>Repetitions left</w:t>
            </w:r>
          </w:p>
        </w:tc>
        <w:tc>
          <w:tcPr>
            <w:tcW w:type="dxa" w:w="3600"/>
            <w:shd w:fill="E8EEF5"/>
            <w:tcMar>
              <w:top w:w="80" w:type="dxa"/>
              <w:start w:w="120" w:type="dxa"/>
              <w:bottom w:w="80" w:type="dxa"/>
              <w:end w:w="120" w:type="dxa"/>
            </w:tcMar>
            <w:vAlign w:val="center"/>
          </w:tcPr>
          <w:p>
            <w:pPr>
              <w:spacing w:after="0" w:line="264" w:lineRule="auto"/>
            </w:pPr>
            <w:r>
              <w:rPr>
                <w:rFonts w:ascii="Calibri" w:hAnsi="Calibri"/>
                <w:b/>
                <w:color w:val="183149"/>
                <w:sz w:val="19"/>
              </w:rPr>
              <w:t>How it should feel</w:t>
            </w:r>
          </w:p>
        </w:tc>
        <w:tc>
          <w:tcPr>
            <w:tcW w:type="dxa" w:w="3910"/>
            <w:shd w:fill="E8EEF5"/>
            <w:tcMar>
              <w:top w:w="80" w:type="dxa"/>
              <w:start w:w="120" w:type="dxa"/>
              <w:bottom w:w="80" w:type="dxa"/>
              <w:end w:w="120" w:type="dxa"/>
            </w:tcMar>
            <w:vAlign w:val="center"/>
          </w:tcPr>
          <w:p>
            <w:pPr>
              <w:spacing w:after="0" w:line="264" w:lineRule="auto"/>
            </w:pPr>
            <w:r>
              <w:rPr>
                <w:rFonts w:ascii="Calibri" w:hAnsi="Calibri"/>
                <w:b/>
                <w:color w:val="183149"/>
                <w:sz w:val="19"/>
              </w:rPr>
              <w:t>Typical use</w:t>
            </w:r>
          </w:p>
        </w:tc>
      </w:tr>
      <w:tr>
        <w:tc>
          <w:tcPr>
            <w:tcW w:type="dxa" w:w="1850"/>
            <w:tcMar>
              <w:top w:w="80" w:type="dxa"/>
              <w:start w:w="120" w:type="dxa"/>
              <w:bottom w:w="80" w:type="dxa"/>
              <w:end w:w="120" w:type="dxa"/>
            </w:tcMar>
            <w:vAlign w:val="center"/>
          </w:tcPr>
          <w:p>
            <w:pPr>
              <w:spacing w:after="0" w:line="264" w:lineRule="auto"/>
            </w:pPr>
            <w:r>
              <w:rPr>
                <w:rFonts w:ascii="Calibri" w:hAnsi="Calibri"/>
                <w:color w:val="1A1A1A"/>
                <w:sz w:val="19"/>
              </w:rPr>
              <w:t>4 or more</w:t>
            </w:r>
          </w:p>
        </w:tc>
        <w:tc>
          <w:tcPr>
            <w:tcW w:type="dxa" w:w="3600"/>
            <w:tcMar>
              <w:top w:w="80" w:type="dxa"/>
              <w:start w:w="120" w:type="dxa"/>
              <w:bottom w:w="80" w:type="dxa"/>
              <w:end w:w="120" w:type="dxa"/>
            </w:tcMar>
            <w:vAlign w:val="center"/>
          </w:tcPr>
          <w:p>
            <w:pPr>
              <w:spacing w:after="0" w:line="264" w:lineRule="auto"/>
            </w:pPr>
            <w:r>
              <w:rPr>
                <w:rFonts w:ascii="Calibri" w:hAnsi="Calibri"/>
                <w:color w:val="1A1A1A"/>
                <w:sz w:val="19"/>
              </w:rPr>
              <w:t>Comfortable and technical</w:t>
            </w:r>
          </w:p>
        </w:tc>
        <w:tc>
          <w:tcPr>
            <w:tcW w:type="dxa" w:w="3910"/>
            <w:tcMar>
              <w:top w:w="80" w:type="dxa"/>
              <w:start w:w="120" w:type="dxa"/>
              <w:bottom w:w="80" w:type="dxa"/>
              <w:end w:w="120" w:type="dxa"/>
            </w:tcMar>
            <w:vAlign w:val="center"/>
          </w:tcPr>
          <w:p>
            <w:pPr>
              <w:spacing w:after="0" w:line="264" w:lineRule="auto"/>
            </w:pPr>
            <w:r>
              <w:rPr>
                <w:rFonts w:ascii="Calibri" w:hAnsi="Calibri"/>
                <w:color w:val="1A1A1A"/>
                <w:sz w:val="19"/>
              </w:rPr>
              <w:t>Warm-ups, practice, recovery sessions</w:t>
            </w:r>
          </w:p>
        </w:tc>
      </w:tr>
      <w:tr>
        <w:tc>
          <w:tcPr>
            <w:tcW w:type="dxa" w:w="1850"/>
            <w:tcMar>
              <w:top w:w="80" w:type="dxa"/>
              <w:start w:w="120" w:type="dxa"/>
              <w:bottom w:w="80" w:type="dxa"/>
              <w:end w:w="120" w:type="dxa"/>
            </w:tcMar>
            <w:vAlign w:val="center"/>
          </w:tcPr>
          <w:p>
            <w:pPr>
              <w:spacing w:after="0" w:line="264" w:lineRule="auto"/>
            </w:pPr>
            <w:r>
              <w:rPr>
                <w:rFonts w:ascii="Calibri" w:hAnsi="Calibri"/>
                <w:color w:val="1A1A1A"/>
                <w:sz w:val="19"/>
              </w:rPr>
              <w:t>2-3</w:t>
            </w:r>
          </w:p>
        </w:tc>
        <w:tc>
          <w:tcPr>
            <w:tcW w:type="dxa" w:w="3600"/>
            <w:tcMar>
              <w:top w:w="80" w:type="dxa"/>
              <w:start w:w="120" w:type="dxa"/>
              <w:bottom w:w="80" w:type="dxa"/>
              <w:end w:w="120" w:type="dxa"/>
            </w:tcMar>
            <w:vAlign w:val="center"/>
          </w:tcPr>
          <w:p>
            <w:pPr>
              <w:spacing w:after="0" w:line="264" w:lineRule="auto"/>
            </w:pPr>
            <w:r>
              <w:rPr>
                <w:rFonts w:ascii="Calibri" w:hAnsi="Calibri"/>
                <w:color w:val="1A1A1A"/>
                <w:sz w:val="19"/>
              </w:rPr>
              <w:t>Challenging but controlled</w:t>
            </w:r>
          </w:p>
        </w:tc>
        <w:tc>
          <w:tcPr>
            <w:tcW w:type="dxa" w:w="3910"/>
            <w:tcMar>
              <w:top w:w="80" w:type="dxa"/>
              <w:start w:w="120" w:type="dxa"/>
              <w:bottom w:w="80" w:type="dxa"/>
              <w:end w:w="120" w:type="dxa"/>
            </w:tcMar>
            <w:vAlign w:val="center"/>
          </w:tcPr>
          <w:p>
            <w:pPr>
              <w:spacing w:after="0" w:line="264" w:lineRule="auto"/>
            </w:pPr>
            <w:r>
              <w:rPr>
                <w:rFonts w:ascii="Calibri" w:hAnsi="Calibri"/>
                <w:color w:val="1A1A1A"/>
                <w:sz w:val="19"/>
              </w:rPr>
              <w:t>Most beginner working sets</w:t>
            </w:r>
          </w:p>
        </w:tc>
      </w:tr>
      <w:tr>
        <w:tc>
          <w:tcPr>
            <w:tcW w:type="dxa" w:w="1850"/>
            <w:tcMar>
              <w:top w:w="80" w:type="dxa"/>
              <w:start w:w="120" w:type="dxa"/>
              <w:bottom w:w="80" w:type="dxa"/>
              <w:end w:w="120" w:type="dxa"/>
            </w:tcMar>
            <w:vAlign w:val="center"/>
          </w:tcPr>
          <w:p>
            <w:pPr>
              <w:spacing w:after="0" w:line="264" w:lineRule="auto"/>
            </w:pPr>
            <w:r>
              <w:rPr>
                <w:rFonts w:ascii="Calibri" w:hAnsi="Calibri"/>
                <w:color w:val="1A1A1A"/>
                <w:sz w:val="19"/>
              </w:rPr>
              <w:t>1</w:t>
            </w:r>
          </w:p>
        </w:tc>
        <w:tc>
          <w:tcPr>
            <w:tcW w:type="dxa" w:w="3600"/>
            <w:tcMar>
              <w:top w:w="80" w:type="dxa"/>
              <w:start w:w="120" w:type="dxa"/>
              <w:bottom w:w="80" w:type="dxa"/>
              <w:end w:w="120" w:type="dxa"/>
            </w:tcMar>
            <w:vAlign w:val="center"/>
          </w:tcPr>
          <w:p>
            <w:pPr>
              <w:spacing w:after="0" w:line="264" w:lineRule="auto"/>
            </w:pPr>
            <w:r>
              <w:rPr>
                <w:rFonts w:ascii="Calibri" w:hAnsi="Calibri"/>
                <w:color w:val="1A1A1A"/>
                <w:sz w:val="19"/>
              </w:rPr>
              <w:t>Very challenging</w:t>
            </w:r>
          </w:p>
        </w:tc>
        <w:tc>
          <w:tcPr>
            <w:tcW w:type="dxa" w:w="3910"/>
            <w:tcMar>
              <w:top w:w="80" w:type="dxa"/>
              <w:start w:w="120" w:type="dxa"/>
              <w:bottom w:w="80" w:type="dxa"/>
              <w:end w:w="120" w:type="dxa"/>
            </w:tcMar>
            <w:vAlign w:val="center"/>
          </w:tcPr>
          <w:p>
            <w:pPr>
              <w:spacing w:after="0" w:line="264" w:lineRule="auto"/>
            </w:pPr>
            <w:r>
              <w:rPr>
                <w:rFonts w:ascii="Calibri" w:hAnsi="Calibri"/>
                <w:color w:val="1A1A1A"/>
                <w:sz w:val="19"/>
              </w:rPr>
              <w:t>Occasional later-stage work with coach approval</w:t>
            </w:r>
          </w:p>
        </w:tc>
      </w:tr>
      <w:tr>
        <w:tc>
          <w:tcPr>
            <w:tcW w:type="dxa" w:w="1850"/>
            <w:tcMar>
              <w:top w:w="80" w:type="dxa"/>
              <w:start w:w="120" w:type="dxa"/>
              <w:bottom w:w="80" w:type="dxa"/>
              <w:end w:w="120" w:type="dxa"/>
            </w:tcMar>
            <w:vAlign w:val="center"/>
          </w:tcPr>
          <w:p>
            <w:pPr>
              <w:spacing w:after="0" w:line="264" w:lineRule="auto"/>
            </w:pPr>
            <w:r>
              <w:rPr>
                <w:rFonts w:ascii="Calibri" w:hAnsi="Calibri"/>
                <w:color w:val="1A1A1A"/>
                <w:sz w:val="19"/>
              </w:rPr>
              <w:t>0</w:t>
            </w:r>
          </w:p>
        </w:tc>
        <w:tc>
          <w:tcPr>
            <w:tcW w:type="dxa" w:w="3600"/>
            <w:tcMar>
              <w:top w:w="80" w:type="dxa"/>
              <w:start w:w="120" w:type="dxa"/>
              <w:bottom w:w="80" w:type="dxa"/>
              <w:end w:w="120" w:type="dxa"/>
            </w:tcMar>
            <w:vAlign w:val="center"/>
          </w:tcPr>
          <w:p>
            <w:pPr>
              <w:spacing w:after="0" w:line="264" w:lineRule="auto"/>
            </w:pPr>
            <w:r>
              <w:rPr>
                <w:rFonts w:ascii="Calibri" w:hAnsi="Calibri"/>
                <w:color w:val="1A1A1A"/>
                <w:sz w:val="19"/>
              </w:rPr>
              <w:t>Maximum effort</w:t>
            </w:r>
          </w:p>
        </w:tc>
        <w:tc>
          <w:tcPr>
            <w:tcW w:type="dxa" w:w="3910"/>
            <w:tcMar>
              <w:top w:w="80" w:type="dxa"/>
              <w:start w:w="120" w:type="dxa"/>
              <w:bottom w:w="80" w:type="dxa"/>
              <w:end w:w="120" w:type="dxa"/>
            </w:tcMar>
            <w:vAlign w:val="center"/>
          </w:tcPr>
          <w:p>
            <w:pPr>
              <w:spacing w:after="0" w:line="264" w:lineRule="auto"/>
            </w:pPr>
            <w:r>
              <w:rPr>
                <w:rFonts w:ascii="Calibri" w:hAnsi="Calibri"/>
                <w:color w:val="1A1A1A"/>
                <w:sz w:val="19"/>
              </w:rPr>
              <w:t>Generally unnecessary for new members</w:t>
            </w:r>
          </w:p>
        </w:tc>
      </w:tr>
    </w:tbl>
    <w:p>
      <w:pPr>
        <w:spacing w:after="60"/>
      </w:pPr>
    </w:p>
    <w:p>
      <w:pPr>
        <w:spacing w:before="120" w:after="200" w:line="288" w:lineRule="auto"/>
        <w:ind w:left="173" w:right="115"/>
        <w:shd w:fill="E8F7FC"/>
        <w:pBdr>
          <w:left w:val="single" w:sz="24" w:space="8" w:color="2E74B5"/>
        </w:pBdr>
      </w:pPr>
      <w:r>
        <w:rPr>
          <w:rFonts w:ascii="Calibri" w:hAnsi="Calibri"/>
          <w:b/>
          <w:color w:val="183149"/>
          <w:sz w:val="22"/>
        </w:rPr>
        <w:t xml:space="preserve">Ask for a change: </w:t>
      </w:r>
      <w:r>
        <w:rPr>
          <w:rFonts w:ascii="Calibri" w:hAnsi="Calibri"/>
          <w:color w:val="183149"/>
          <w:sz w:val="22"/>
        </w:rPr>
        <w:t>If an exercise causes sharp, worsening, or unfamiliar pain, stop and tell your coach. The goal can often be preserved by changing the movement, range, resistance, or speed.</w:t>
      </w:r>
    </w:p>
    <w:p>
      <w:pPr>
        <w:pStyle w:val="Heading2"/>
        <w:keepNext/>
      </w:pPr>
      <w:r>
        <w:t>If you arrive late</w:t>
      </w:r>
    </w:p>
    <w:p>
      <w:pPr>
        <w:spacing w:before="0" w:after="120" w:line="300" w:lineRule="auto"/>
      </w:pPr>
      <w:r>
        <w:rPr>
          <w:rFonts w:ascii="Calibri" w:hAnsi="Calibri"/>
          <w:b w:val="0"/>
          <w:i w:val="0"/>
          <w:color w:val="1A1A1A"/>
          <w:sz w:val="22"/>
        </w:rPr>
        <w:t>Your session still ends at the original time so the next member is not delayed. The coach will shorten the warm-up or reduce the number of planned exercises while keeping the most useful work.</w:t>
      </w:r>
    </w:p>
    <w:p>
      <w:pPr>
        <w:keepNext w:val="0"/>
        <w:keepLines w:val="0"/>
        <w:widowControl w:val="0"/>
        <w:spacing w:before="0" w:after="0" w:line="20" w:lineRule="exact"/>
        <w:sectPr>
          <w:type w:val="nextPage"/>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3. PROGRESS AND COMMUNICATION</w:t>
      </w:r>
    </w:p>
    <w:p>
      <w:pPr>
        <w:spacing w:before="0" w:after="360"/>
      </w:pPr>
      <w:r>
        <w:rPr>
          <w:rFonts w:ascii="Calibri" w:hAnsi="Calibri"/>
          <w:b/>
          <w:color w:val="101D2C"/>
          <w:sz w:val="36"/>
        </w:rPr>
        <w:t>Make useful information easy to share</w:t>
      </w:r>
    </w:p>
    <w:p>
      <w:pPr>
        <w:pStyle w:val="Heading1"/>
        <w:keepNext/>
      </w:pPr>
      <w:r>
        <w:t>What to track</w:t>
      </w:r>
    </w:p>
    <w:tbl>
      <w:tblPr>
        <w:tblStyle w:val="TableGrid"/>
        <w:tblW w:type="dxa" w:w="9360"/>
        <w:jc w:val="left"/>
        <w:tblLayout w:type="fixed"/>
        <w:tblLook w:firstColumn="1" w:firstRow="1" w:lastColumn="0" w:lastRow="0" w:noHBand="0" w:noVBand="1" w:val="04A0"/>
        <w:tblInd w:w="120" w:type="dxa"/>
      </w:tblPr>
      <w:tblGrid>
        <w:gridCol w:w="1700"/>
        <w:gridCol w:w="3260"/>
        <w:gridCol w:w="4400"/>
      </w:tblGrid>
      <w:tr>
        <w:trPr>
          <w:tblHeader w:val="true"/>
        </w:trPr>
        <w:tc>
          <w:tcPr>
            <w:tcW w:type="dxa" w:w="1700"/>
            <w:shd w:fill="E8EEF5"/>
            <w:tcMar>
              <w:top w:w="80" w:type="dxa"/>
              <w:start w:w="120" w:type="dxa"/>
              <w:bottom w:w="80" w:type="dxa"/>
              <w:end w:w="120" w:type="dxa"/>
            </w:tcMar>
            <w:vAlign w:val="center"/>
          </w:tcPr>
          <w:p>
            <w:pPr>
              <w:spacing w:after="0" w:line="264" w:lineRule="auto"/>
            </w:pPr>
            <w:r>
              <w:rPr>
                <w:rFonts w:ascii="Calibri" w:hAnsi="Calibri"/>
                <w:b/>
                <w:color w:val="183149"/>
                <w:sz w:val="19"/>
              </w:rPr>
              <w:t>Item</w:t>
            </w:r>
          </w:p>
        </w:tc>
        <w:tc>
          <w:tcPr>
            <w:tcW w:type="dxa" w:w="3260"/>
            <w:shd w:fill="E8EEF5"/>
            <w:tcMar>
              <w:top w:w="80" w:type="dxa"/>
              <w:start w:w="120" w:type="dxa"/>
              <w:bottom w:w="80" w:type="dxa"/>
              <w:end w:w="120" w:type="dxa"/>
            </w:tcMar>
            <w:vAlign w:val="center"/>
          </w:tcPr>
          <w:p>
            <w:pPr>
              <w:spacing w:after="0" w:line="264" w:lineRule="auto"/>
            </w:pPr>
            <w:r>
              <w:rPr>
                <w:rFonts w:ascii="Calibri" w:hAnsi="Calibri"/>
                <w:b/>
                <w:color w:val="183149"/>
                <w:sz w:val="19"/>
              </w:rPr>
              <w:t>What to record</w:t>
            </w:r>
          </w:p>
        </w:tc>
        <w:tc>
          <w:tcPr>
            <w:tcW w:type="dxa" w:w="4400"/>
            <w:shd w:fill="E8EEF5"/>
            <w:tcMar>
              <w:top w:w="80" w:type="dxa"/>
              <w:start w:w="120" w:type="dxa"/>
              <w:bottom w:w="80" w:type="dxa"/>
              <w:end w:w="120" w:type="dxa"/>
            </w:tcMar>
            <w:vAlign w:val="center"/>
          </w:tcPr>
          <w:p>
            <w:pPr>
              <w:spacing w:after="0" w:line="264" w:lineRule="auto"/>
            </w:pPr>
            <w:r>
              <w:rPr>
                <w:rFonts w:ascii="Calibri" w:hAnsi="Calibri"/>
                <w:b/>
                <w:color w:val="183149"/>
                <w:sz w:val="19"/>
              </w:rPr>
              <w:t>Why it helps</w:t>
            </w:r>
          </w:p>
        </w:tc>
      </w:tr>
      <w:tr>
        <w:tc>
          <w:tcPr>
            <w:tcW w:type="dxa" w:w="1700"/>
            <w:tcMar>
              <w:top w:w="80" w:type="dxa"/>
              <w:start w:w="120" w:type="dxa"/>
              <w:bottom w:w="80" w:type="dxa"/>
              <w:end w:w="120" w:type="dxa"/>
            </w:tcMar>
            <w:vAlign w:val="center"/>
          </w:tcPr>
          <w:p>
            <w:pPr>
              <w:spacing w:after="0" w:line="264" w:lineRule="auto"/>
            </w:pPr>
            <w:r>
              <w:rPr>
                <w:rFonts w:ascii="Calibri" w:hAnsi="Calibri"/>
                <w:color w:val="1A1A1A"/>
                <w:sz w:val="19"/>
              </w:rPr>
              <w:t>Attendance</w:t>
            </w:r>
          </w:p>
        </w:tc>
        <w:tc>
          <w:tcPr>
            <w:tcW w:type="dxa" w:w="3260"/>
            <w:tcMar>
              <w:top w:w="80" w:type="dxa"/>
              <w:start w:w="120" w:type="dxa"/>
              <w:bottom w:w="80" w:type="dxa"/>
              <w:end w:w="120" w:type="dxa"/>
            </w:tcMar>
            <w:vAlign w:val="center"/>
          </w:tcPr>
          <w:p>
            <w:pPr>
              <w:spacing w:after="0" w:line="264" w:lineRule="auto"/>
            </w:pPr>
            <w:r>
              <w:rPr>
                <w:rFonts w:ascii="Calibri" w:hAnsi="Calibri"/>
                <w:color w:val="1A1A1A"/>
                <w:sz w:val="19"/>
              </w:rPr>
              <w:t>Sessions completed each week</w:t>
            </w:r>
          </w:p>
        </w:tc>
        <w:tc>
          <w:tcPr>
            <w:tcW w:type="dxa" w:w="4400"/>
            <w:tcMar>
              <w:top w:w="80" w:type="dxa"/>
              <w:start w:w="120" w:type="dxa"/>
              <w:bottom w:w="80" w:type="dxa"/>
              <w:end w:w="120" w:type="dxa"/>
            </w:tcMar>
            <w:vAlign w:val="center"/>
          </w:tcPr>
          <w:p>
            <w:pPr>
              <w:spacing w:after="0" w:line="264" w:lineRule="auto"/>
            </w:pPr>
            <w:r>
              <w:rPr>
                <w:rFonts w:ascii="Calibri" w:hAnsi="Calibri"/>
                <w:color w:val="1A1A1A"/>
                <w:sz w:val="19"/>
              </w:rPr>
              <w:t>Shows whether the plan fits your real schedule</w:t>
            </w:r>
          </w:p>
        </w:tc>
      </w:tr>
      <w:tr>
        <w:tc>
          <w:tcPr>
            <w:tcW w:type="dxa" w:w="1700"/>
            <w:tcMar>
              <w:top w:w="80" w:type="dxa"/>
              <w:start w:w="120" w:type="dxa"/>
              <w:bottom w:w="80" w:type="dxa"/>
              <w:end w:w="120" w:type="dxa"/>
            </w:tcMar>
            <w:vAlign w:val="center"/>
          </w:tcPr>
          <w:p>
            <w:pPr>
              <w:spacing w:after="0" w:line="264" w:lineRule="auto"/>
            </w:pPr>
            <w:r>
              <w:rPr>
                <w:rFonts w:ascii="Calibri" w:hAnsi="Calibri"/>
                <w:color w:val="1A1A1A"/>
                <w:sz w:val="19"/>
              </w:rPr>
              <w:t>Training work</w:t>
            </w:r>
          </w:p>
        </w:tc>
        <w:tc>
          <w:tcPr>
            <w:tcW w:type="dxa" w:w="3260"/>
            <w:tcMar>
              <w:top w:w="80" w:type="dxa"/>
              <w:start w:w="120" w:type="dxa"/>
              <w:bottom w:w="80" w:type="dxa"/>
              <w:end w:w="120" w:type="dxa"/>
            </w:tcMar>
            <w:vAlign w:val="center"/>
          </w:tcPr>
          <w:p>
            <w:pPr>
              <w:spacing w:after="0" w:line="264" w:lineRule="auto"/>
            </w:pPr>
            <w:r>
              <w:rPr>
                <w:rFonts w:ascii="Calibri" w:hAnsi="Calibri"/>
                <w:color w:val="1A1A1A"/>
                <w:sz w:val="19"/>
              </w:rPr>
              <w:t>Exercises, load, sets, repetitions</w:t>
            </w:r>
          </w:p>
        </w:tc>
        <w:tc>
          <w:tcPr>
            <w:tcW w:type="dxa" w:w="4400"/>
            <w:tcMar>
              <w:top w:w="80" w:type="dxa"/>
              <w:start w:w="120" w:type="dxa"/>
              <w:bottom w:w="80" w:type="dxa"/>
              <w:end w:w="120" w:type="dxa"/>
            </w:tcMar>
            <w:vAlign w:val="center"/>
          </w:tcPr>
          <w:p>
            <w:pPr>
              <w:spacing w:after="0" w:line="264" w:lineRule="auto"/>
            </w:pPr>
            <w:r>
              <w:rPr>
                <w:rFonts w:ascii="Calibri" w:hAnsi="Calibri"/>
                <w:color w:val="1A1A1A"/>
                <w:sz w:val="19"/>
              </w:rPr>
              <w:t>Makes gradual progression visible</w:t>
            </w:r>
          </w:p>
        </w:tc>
      </w:tr>
      <w:tr>
        <w:tc>
          <w:tcPr>
            <w:tcW w:type="dxa" w:w="1700"/>
            <w:tcMar>
              <w:top w:w="80" w:type="dxa"/>
              <w:start w:w="120" w:type="dxa"/>
              <w:bottom w:w="80" w:type="dxa"/>
              <w:end w:w="120" w:type="dxa"/>
            </w:tcMar>
            <w:vAlign w:val="center"/>
          </w:tcPr>
          <w:p>
            <w:pPr>
              <w:spacing w:after="0" w:line="264" w:lineRule="auto"/>
            </w:pPr>
            <w:r>
              <w:rPr>
                <w:rFonts w:ascii="Calibri" w:hAnsi="Calibri"/>
                <w:color w:val="1A1A1A"/>
                <w:sz w:val="19"/>
              </w:rPr>
              <w:t>Effort</w:t>
            </w:r>
          </w:p>
        </w:tc>
        <w:tc>
          <w:tcPr>
            <w:tcW w:type="dxa" w:w="3260"/>
            <w:tcMar>
              <w:top w:w="80" w:type="dxa"/>
              <w:start w:w="120" w:type="dxa"/>
              <w:bottom w:w="80" w:type="dxa"/>
              <w:end w:w="120" w:type="dxa"/>
            </w:tcMar>
            <w:vAlign w:val="center"/>
          </w:tcPr>
          <w:p>
            <w:pPr>
              <w:spacing w:after="0" w:line="264" w:lineRule="auto"/>
            </w:pPr>
            <w:r>
              <w:rPr>
                <w:rFonts w:ascii="Calibri" w:hAnsi="Calibri"/>
                <w:color w:val="1A1A1A"/>
                <w:sz w:val="19"/>
              </w:rPr>
              <w:t>Estimated repetitions left or session rating</w:t>
            </w:r>
          </w:p>
        </w:tc>
        <w:tc>
          <w:tcPr>
            <w:tcW w:type="dxa" w:w="4400"/>
            <w:tcMar>
              <w:top w:w="80" w:type="dxa"/>
              <w:start w:w="120" w:type="dxa"/>
              <w:bottom w:w="80" w:type="dxa"/>
              <w:end w:w="120" w:type="dxa"/>
            </w:tcMar>
            <w:vAlign w:val="center"/>
          </w:tcPr>
          <w:p>
            <w:pPr>
              <w:spacing w:after="0" w:line="264" w:lineRule="auto"/>
            </w:pPr>
            <w:r>
              <w:rPr>
                <w:rFonts w:ascii="Calibri" w:hAnsi="Calibri"/>
                <w:color w:val="1A1A1A"/>
                <w:sz w:val="19"/>
              </w:rPr>
              <w:t>Helps the coach choose an appropriate challenge</w:t>
            </w:r>
          </w:p>
        </w:tc>
      </w:tr>
      <w:tr>
        <w:tc>
          <w:tcPr>
            <w:tcW w:type="dxa" w:w="1700"/>
            <w:tcMar>
              <w:top w:w="80" w:type="dxa"/>
              <w:start w:w="120" w:type="dxa"/>
              <w:bottom w:w="80" w:type="dxa"/>
              <w:end w:w="120" w:type="dxa"/>
            </w:tcMar>
            <w:vAlign w:val="center"/>
          </w:tcPr>
          <w:p>
            <w:pPr>
              <w:spacing w:after="0" w:line="264" w:lineRule="auto"/>
            </w:pPr>
            <w:r>
              <w:rPr>
                <w:rFonts w:ascii="Calibri" w:hAnsi="Calibri"/>
                <w:color w:val="1A1A1A"/>
                <w:sz w:val="19"/>
              </w:rPr>
              <w:t>Recovery</w:t>
            </w:r>
          </w:p>
        </w:tc>
        <w:tc>
          <w:tcPr>
            <w:tcW w:type="dxa" w:w="3260"/>
            <w:tcMar>
              <w:top w:w="80" w:type="dxa"/>
              <w:start w:w="120" w:type="dxa"/>
              <w:bottom w:w="80" w:type="dxa"/>
              <w:end w:w="120" w:type="dxa"/>
            </w:tcMar>
            <w:vAlign w:val="center"/>
          </w:tcPr>
          <w:p>
            <w:pPr>
              <w:spacing w:after="0" w:line="264" w:lineRule="auto"/>
            </w:pPr>
            <w:r>
              <w:rPr>
                <w:rFonts w:ascii="Calibri" w:hAnsi="Calibri"/>
                <w:color w:val="1A1A1A"/>
                <w:sz w:val="19"/>
              </w:rPr>
              <w:t>Sleep, soreness, energy, unusual discomfort</w:t>
            </w:r>
          </w:p>
        </w:tc>
        <w:tc>
          <w:tcPr>
            <w:tcW w:type="dxa" w:w="4400"/>
            <w:tcMar>
              <w:top w:w="80" w:type="dxa"/>
              <w:start w:w="120" w:type="dxa"/>
              <w:bottom w:w="80" w:type="dxa"/>
              <w:end w:w="120" w:type="dxa"/>
            </w:tcMar>
            <w:vAlign w:val="center"/>
          </w:tcPr>
          <w:p>
            <w:pPr>
              <w:spacing w:after="0" w:line="264" w:lineRule="auto"/>
            </w:pPr>
            <w:r>
              <w:rPr>
                <w:rFonts w:ascii="Calibri" w:hAnsi="Calibri"/>
                <w:color w:val="1A1A1A"/>
                <w:sz w:val="19"/>
              </w:rPr>
              <w:t>Provides context for adjustments</w:t>
            </w:r>
          </w:p>
        </w:tc>
      </w:tr>
      <w:tr>
        <w:tc>
          <w:tcPr>
            <w:tcW w:type="dxa" w:w="1700"/>
            <w:tcMar>
              <w:top w:w="80" w:type="dxa"/>
              <w:start w:w="120" w:type="dxa"/>
              <w:bottom w:w="80" w:type="dxa"/>
              <w:end w:w="120" w:type="dxa"/>
            </w:tcMar>
            <w:vAlign w:val="center"/>
          </w:tcPr>
          <w:p>
            <w:pPr>
              <w:spacing w:after="0" w:line="264" w:lineRule="auto"/>
            </w:pPr>
            <w:r>
              <w:rPr>
                <w:rFonts w:ascii="Calibri" w:hAnsi="Calibri"/>
                <w:color w:val="1A1A1A"/>
                <w:sz w:val="19"/>
              </w:rPr>
              <w:t>Questions</w:t>
            </w:r>
          </w:p>
        </w:tc>
        <w:tc>
          <w:tcPr>
            <w:tcW w:type="dxa" w:w="3260"/>
            <w:tcMar>
              <w:top w:w="80" w:type="dxa"/>
              <w:start w:w="120" w:type="dxa"/>
              <w:bottom w:w="80" w:type="dxa"/>
              <w:end w:w="120" w:type="dxa"/>
            </w:tcMar>
            <w:vAlign w:val="center"/>
          </w:tcPr>
          <w:p>
            <w:pPr>
              <w:spacing w:after="0" w:line="264" w:lineRule="auto"/>
            </w:pPr>
            <w:r>
              <w:rPr>
                <w:rFonts w:ascii="Calibri" w:hAnsi="Calibri"/>
                <w:color w:val="1A1A1A"/>
                <w:sz w:val="19"/>
              </w:rPr>
              <w:t>Anything unclear before the next session</w:t>
            </w:r>
          </w:p>
        </w:tc>
        <w:tc>
          <w:tcPr>
            <w:tcW w:type="dxa" w:w="4400"/>
            <w:tcMar>
              <w:top w:w="80" w:type="dxa"/>
              <w:start w:w="120" w:type="dxa"/>
              <w:bottom w:w="80" w:type="dxa"/>
              <w:end w:w="120" w:type="dxa"/>
            </w:tcMar>
            <w:vAlign w:val="center"/>
          </w:tcPr>
          <w:p>
            <w:pPr>
              <w:spacing w:after="0" w:line="264" w:lineRule="auto"/>
            </w:pPr>
            <w:r>
              <w:rPr>
                <w:rFonts w:ascii="Calibri" w:hAnsi="Calibri"/>
                <w:color w:val="1A1A1A"/>
                <w:sz w:val="19"/>
              </w:rPr>
              <w:t>Keeps coaching specific and efficient</w:t>
            </w:r>
          </w:p>
        </w:tc>
      </w:tr>
    </w:tbl>
    <w:p>
      <w:pPr>
        <w:spacing w:after="60"/>
      </w:pPr>
    </w:p>
    <w:p>
      <w:pPr>
        <w:pStyle w:val="Heading2"/>
        <w:keepNext/>
      </w:pPr>
      <w:r>
        <w:t>Four-week review</w:t>
      </w:r>
    </w:p>
    <w:p>
      <w:pPr>
        <w:spacing w:before="0" w:after="120" w:line="300" w:lineRule="auto"/>
      </w:pPr>
      <w:r>
        <w:rPr>
          <w:rFonts w:ascii="Calibri" w:hAnsi="Calibri"/>
          <w:b w:val="0"/>
          <w:i w:val="0"/>
          <w:color w:val="1A1A1A"/>
          <w:sz w:val="22"/>
        </w:rPr>
        <w:t>At the end of week four, your coach reviews attendance, exercise confidence, completed work, and your experience of the plan. The purpose is to improve the next month—not to judge a perfect or imperfect result.</w:t>
      </w:r>
    </w:p>
    <w:p>
      <w:pPr>
        <w:pStyle w:val="ListBullet"/>
        <w:spacing w:after="80" w:line="300" w:lineRule="auto"/>
        <w:ind w:left="540" w:hanging="271"/>
      </w:pPr>
      <w:r>
        <w:rPr>
          <w:rFonts w:ascii="Calibri" w:hAnsi="Calibri"/>
          <w:color w:val="1A1A1A"/>
          <w:sz w:val="22"/>
        </w:rPr>
        <w:t>Keep: exercises and schedule choices that worked well.</w:t>
      </w:r>
    </w:p>
    <w:p>
      <w:pPr>
        <w:pStyle w:val="ListBullet"/>
        <w:spacing w:after="80" w:line="300" w:lineRule="auto"/>
        <w:ind w:left="540" w:hanging="271"/>
      </w:pPr>
      <w:r>
        <w:rPr>
          <w:rFonts w:ascii="Calibri" w:hAnsi="Calibri"/>
          <w:color w:val="1A1A1A"/>
          <w:sz w:val="22"/>
        </w:rPr>
        <w:t>Change: movements, timing, or volume that created avoidable friction.</w:t>
      </w:r>
    </w:p>
    <w:p>
      <w:pPr>
        <w:pStyle w:val="ListBullet"/>
        <w:spacing w:after="80" w:line="300" w:lineRule="auto"/>
        <w:ind w:left="540" w:hanging="271"/>
      </w:pPr>
      <w:r>
        <w:rPr>
          <w:rFonts w:ascii="Calibri" w:hAnsi="Calibri"/>
          <w:color w:val="1A1A1A"/>
          <w:sz w:val="22"/>
        </w:rPr>
        <w:t>Progress: one or two measurable training variables.</w:t>
      </w:r>
    </w:p>
    <w:p>
      <w:pPr>
        <w:pStyle w:val="ListBullet"/>
        <w:spacing w:after="80" w:line="300" w:lineRule="auto"/>
        <w:ind w:left="540" w:hanging="271"/>
      </w:pPr>
      <w:r>
        <w:rPr>
          <w:rFonts w:ascii="Calibri" w:hAnsi="Calibri"/>
          <w:color w:val="1A1A1A"/>
          <w:sz w:val="22"/>
        </w:rPr>
        <w:t>Plan: the minimum week you can complete during a busy period.</w:t>
      </w:r>
    </w:p>
    <w:p>
      <w:pPr>
        <w:pStyle w:val="Heading2"/>
        <w:keepNext/>
      </w:pPr>
      <w:r>
        <w:t>How to contact the studio</w:t>
      </w:r>
    </w:p>
    <w:tbl>
      <w:tblPr>
        <w:tblStyle w:val="TableGrid"/>
        <w:tblW w:type="dxa" w:w="9360"/>
        <w:jc w:val="left"/>
        <w:tblLayout w:type="fixed"/>
        <w:tblLook w:firstColumn="1" w:firstRow="1" w:lastColumn="0" w:lastRow="0" w:noHBand="0" w:noVBand="1" w:val="04A0"/>
        <w:tblInd w:w="120" w:type="dxa"/>
      </w:tblPr>
      <w:tblGrid>
        <w:gridCol w:w="2450"/>
        <w:gridCol w:w="2560"/>
        <w:gridCol w:w="4350"/>
      </w:tblGrid>
      <w:tr>
        <w:trPr>
          <w:tblHeader w:val="true"/>
        </w:trPr>
        <w:tc>
          <w:tcPr>
            <w:tcW w:type="dxa" w:w="2450"/>
            <w:shd w:fill="E8EEF5"/>
            <w:tcMar>
              <w:top w:w="80" w:type="dxa"/>
              <w:start w:w="120" w:type="dxa"/>
              <w:bottom w:w="80" w:type="dxa"/>
              <w:end w:w="120" w:type="dxa"/>
            </w:tcMar>
            <w:vAlign w:val="center"/>
          </w:tcPr>
          <w:p>
            <w:pPr>
              <w:spacing w:after="0" w:line="264" w:lineRule="auto"/>
            </w:pPr>
            <w:r>
              <w:rPr>
                <w:rFonts w:ascii="Calibri" w:hAnsi="Calibri"/>
                <w:b/>
                <w:color w:val="183149"/>
                <w:sz w:val="19"/>
              </w:rPr>
              <w:t>Need</w:t>
            </w:r>
          </w:p>
        </w:tc>
        <w:tc>
          <w:tcPr>
            <w:tcW w:type="dxa" w:w="2560"/>
            <w:shd w:fill="E8EEF5"/>
            <w:tcMar>
              <w:top w:w="80" w:type="dxa"/>
              <w:start w:w="120" w:type="dxa"/>
              <w:bottom w:w="80" w:type="dxa"/>
              <w:end w:w="120" w:type="dxa"/>
            </w:tcMar>
            <w:vAlign w:val="center"/>
          </w:tcPr>
          <w:p>
            <w:pPr>
              <w:spacing w:after="0" w:line="264" w:lineRule="auto"/>
            </w:pPr>
            <w:r>
              <w:rPr>
                <w:rFonts w:ascii="Calibri" w:hAnsi="Calibri"/>
                <w:b/>
                <w:color w:val="183149"/>
                <w:sz w:val="19"/>
              </w:rPr>
              <w:t>Best channel</w:t>
            </w:r>
          </w:p>
        </w:tc>
        <w:tc>
          <w:tcPr>
            <w:tcW w:type="dxa" w:w="4350"/>
            <w:shd w:fill="E8EEF5"/>
            <w:tcMar>
              <w:top w:w="80" w:type="dxa"/>
              <w:start w:w="120" w:type="dxa"/>
              <w:bottom w:w="80" w:type="dxa"/>
              <w:end w:w="120" w:type="dxa"/>
            </w:tcMar>
            <w:vAlign w:val="center"/>
          </w:tcPr>
          <w:p>
            <w:pPr>
              <w:spacing w:after="0" w:line="264" w:lineRule="auto"/>
            </w:pPr>
            <w:r>
              <w:rPr>
                <w:rFonts w:ascii="Calibri" w:hAnsi="Calibri"/>
                <w:b/>
                <w:color w:val="183149"/>
                <w:sz w:val="19"/>
              </w:rPr>
              <w:t>Expected response</w:t>
            </w:r>
          </w:p>
        </w:tc>
      </w:tr>
      <w:tr>
        <w:tc>
          <w:tcPr>
            <w:tcW w:type="dxa" w:w="2450"/>
            <w:tcMar>
              <w:top w:w="80" w:type="dxa"/>
              <w:start w:w="120" w:type="dxa"/>
              <w:bottom w:w="80" w:type="dxa"/>
              <w:end w:w="120" w:type="dxa"/>
            </w:tcMar>
            <w:vAlign w:val="center"/>
          </w:tcPr>
          <w:p>
            <w:pPr>
              <w:spacing w:after="0" w:line="264" w:lineRule="auto"/>
            </w:pPr>
            <w:r>
              <w:rPr>
                <w:rFonts w:ascii="Calibri" w:hAnsi="Calibri"/>
                <w:color w:val="1A1A1A"/>
                <w:sz w:val="19"/>
              </w:rPr>
              <w:t>Routine booking question</w:t>
            </w:r>
          </w:p>
        </w:tc>
        <w:tc>
          <w:tcPr>
            <w:tcW w:type="dxa" w:w="2560"/>
            <w:tcMar>
              <w:top w:w="80" w:type="dxa"/>
              <w:start w:w="120" w:type="dxa"/>
              <w:bottom w:w="80" w:type="dxa"/>
              <w:end w:w="120" w:type="dxa"/>
            </w:tcMar>
            <w:vAlign w:val="center"/>
          </w:tcPr>
          <w:p>
            <w:pPr>
              <w:spacing w:after="0" w:line="264" w:lineRule="auto"/>
            </w:pPr>
            <w:r>
              <w:rPr>
                <w:rFonts w:ascii="Calibri" w:hAnsi="Calibri"/>
                <w:color w:val="1A1A1A"/>
                <w:sz w:val="19"/>
              </w:rPr>
              <w:t>Member app or email</w:t>
            </w:r>
          </w:p>
        </w:tc>
        <w:tc>
          <w:tcPr>
            <w:tcW w:type="dxa" w:w="4350"/>
            <w:tcMar>
              <w:top w:w="80" w:type="dxa"/>
              <w:start w:w="120" w:type="dxa"/>
              <w:bottom w:w="80" w:type="dxa"/>
              <w:end w:w="120" w:type="dxa"/>
            </w:tcMar>
            <w:vAlign w:val="center"/>
          </w:tcPr>
          <w:p>
            <w:pPr>
              <w:spacing w:after="0" w:line="264" w:lineRule="auto"/>
            </w:pPr>
            <w:r>
              <w:rPr>
                <w:rFonts w:ascii="Calibri" w:hAnsi="Calibri"/>
                <w:color w:val="1A1A1A"/>
                <w:sz w:val="19"/>
              </w:rPr>
              <w:t>Within one business day</w:t>
            </w:r>
          </w:p>
        </w:tc>
      </w:tr>
      <w:tr>
        <w:tc>
          <w:tcPr>
            <w:tcW w:type="dxa" w:w="2450"/>
            <w:tcMar>
              <w:top w:w="80" w:type="dxa"/>
              <w:start w:w="120" w:type="dxa"/>
              <w:bottom w:w="80" w:type="dxa"/>
              <w:end w:w="120" w:type="dxa"/>
            </w:tcMar>
            <w:vAlign w:val="center"/>
          </w:tcPr>
          <w:p>
            <w:pPr>
              <w:spacing w:after="0" w:line="264" w:lineRule="auto"/>
            </w:pPr>
            <w:r>
              <w:rPr>
                <w:rFonts w:ascii="Calibri" w:hAnsi="Calibri"/>
                <w:color w:val="1A1A1A"/>
                <w:sz w:val="19"/>
              </w:rPr>
              <w:t>Program clarification</w:t>
            </w:r>
          </w:p>
        </w:tc>
        <w:tc>
          <w:tcPr>
            <w:tcW w:type="dxa" w:w="2560"/>
            <w:tcMar>
              <w:top w:w="80" w:type="dxa"/>
              <w:start w:w="120" w:type="dxa"/>
              <w:bottom w:w="80" w:type="dxa"/>
              <w:end w:w="120" w:type="dxa"/>
            </w:tcMar>
            <w:vAlign w:val="center"/>
          </w:tcPr>
          <w:p>
            <w:pPr>
              <w:spacing w:after="0" w:line="264" w:lineRule="auto"/>
            </w:pPr>
            <w:r>
              <w:rPr>
                <w:rFonts w:ascii="Calibri" w:hAnsi="Calibri"/>
                <w:color w:val="1A1A1A"/>
                <w:sz w:val="19"/>
              </w:rPr>
              <w:t>Message your coach</w:t>
            </w:r>
          </w:p>
        </w:tc>
        <w:tc>
          <w:tcPr>
            <w:tcW w:type="dxa" w:w="4350"/>
            <w:tcMar>
              <w:top w:w="80" w:type="dxa"/>
              <w:start w:w="120" w:type="dxa"/>
              <w:bottom w:w="80" w:type="dxa"/>
              <w:end w:w="120" w:type="dxa"/>
            </w:tcMar>
            <w:vAlign w:val="center"/>
          </w:tcPr>
          <w:p>
            <w:pPr>
              <w:spacing w:after="0" w:line="264" w:lineRule="auto"/>
            </w:pPr>
            <w:r>
              <w:rPr>
                <w:rFonts w:ascii="Calibri" w:hAnsi="Calibri"/>
                <w:color w:val="1A1A1A"/>
                <w:sz w:val="19"/>
              </w:rPr>
              <w:t>Before the next scheduled session</w:t>
            </w:r>
          </w:p>
        </w:tc>
      </w:tr>
      <w:tr>
        <w:tc>
          <w:tcPr>
            <w:tcW w:type="dxa" w:w="2450"/>
            <w:tcMar>
              <w:top w:w="80" w:type="dxa"/>
              <w:start w:w="120" w:type="dxa"/>
              <w:bottom w:w="80" w:type="dxa"/>
              <w:end w:w="120" w:type="dxa"/>
            </w:tcMar>
            <w:vAlign w:val="center"/>
          </w:tcPr>
          <w:p>
            <w:pPr>
              <w:spacing w:after="0" w:line="264" w:lineRule="auto"/>
            </w:pPr>
            <w:r>
              <w:rPr>
                <w:rFonts w:ascii="Calibri" w:hAnsi="Calibri"/>
                <w:color w:val="1A1A1A"/>
                <w:sz w:val="19"/>
              </w:rPr>
              <w:t>Billing or membership question</w:t>
            </w:r>
          </w:p>
        </w:tc>
        <w:tc>
          <w:tcPr>
            <w:tcW w:type="dxa" w:w="2560"/>
            <w:tcMar>
              <w:top w:w="80" w:type="dxa"/>
              <w:start w:w="120" w:type="dxa"/>
              <w:bottom w:w="80" w:type="dxa"/>
              <w:end w:w="120" w:type="dxa"/>
            </w:tcMar>
            <w:vAlign w:val="center"/>
          </w:tcPr>
          <w:p>
            <w:pPr>
              <w:spacing w:after="0" w:line="264" w:lineRule="auto"/>
            </w:pPr>
            <w:r>
              <w:rPr>
                <w:rFonts w:ascii="Calibri" w:hAnsi="Calibri"/>
                <w:color w:val="1A1A1A"/>
                <w:sz w:val="19"/>
              </w:rPr>
              <w:t>Studio email</w:t>
            </w:r>
          </w:p>
        </w:tc>
        <w:tc>
          <w:tcPr>
            <w:tcW w:type="dxa" w:w="4350"/>
            <w:tcMar>
              <w:top w:w="80" w:type="dxa"/>
              <w:start w:w="120" w:type="dxa"/>
              <w:bottom w:w="80" w:type="dxa"/>
              <w:end w:w="120" w:type="dxa"/>
            </w:tcMar>
            <w:vAlign w:val="center"/>
          </w:tcPr>
          <w:p>
            <w:pPr>
              <w:spacing w:after="0" w:line="264" w:lineRule="auto"/>
            </w:pPr>
            <w:r>
              <w:rPr>
                <w:rFonts w:ascii="Calibri" w:hAnsi="Calibri"/>
                <w:color w:val="1A1A1A"/>
                <w:sz w:val="19"/>
              </w:rPr>
              <w:t>Within two business days</w:t>
            </w:r>
          </w:p>
        </w:tc>
      </w:tr>
      <w:tr>
        <w:tc>
          <w:tcPr>
            <w:tcW w:type="dxa" w:w="2450"/>
            <w:tcMar>
              <w:top w:w="80" w:type="dxa"/>
              <w:start w:w="120" w:type="dxa"/>
              <w:bottom w:w="80" w:type="dxa"/>
              <w:end w:w="120" w:type="dxa"/>
            </w:tcMar>
            <w:vAlign w:val="center"/>
          </w:tcPr>
          <w:p>
            <w:pPr>
              <w:spacing w:after="0" w:line="264" w:lineRule="auto"/>
            </w:pPr>
            <w:r>
              <w:rPr>
                <w:rFonts w:ascii="Calibri" w:hAnsi="Calibri"/>
                <w:color w:val="1A1A1A"/>
                <w:sz w:val="19"/>
              </w:rPr>
              <w:t>Urgent medical concern</w:t>
            </w:r>
          </w:p>
        </w:tc>
        <w:tc>
          <w:tcPr>
            <w:tcW w:type="dxa" w:w="2560"/>
            <w:tcMar>
              <w:top w:w="80" w:type="dxa"/>
              <w:start w:w="120" w:type="dxa"/>
              <w:bottom w:w="80" w:type="dxa"/>
              <w:end w:w="120" w:type="dxa"/>
            </w:tcMar>
            <w:vAlign w:val="center"/>
          </w:tcPr>
          <w:p>
            <w:pPr>
              <w:spacing w:after="0" w:line="264" w:lineRule="auto"/>
            </w:pPr>
            <w:r>
              <w:rPr>
                <w:rFonts w:ascii="Calibri" w:hAnsi="Calibri"/>
                <w:color w:val="1A1A1A"/>
                <w:sz w:val="19"/>
              </w:rPr>
              <w:t>Local emergency services or a regulated professional</w:t>
            </w:r>
          </w:p>
        </w:tc>
        <w:tc>
          <w:tcPr>
            <w:tcW w:type="dxa" w:w="4350"/>
            <w:tcMar>
              <w:top w:w="80" w:type="dxa"/>
              <w:start w:w="120" w:type="dxa"/>
              <w:bottom w:w="80" w:type="dxa"/>
              <w:end w:w="120" w:type="dxa"/>
            </w:tcMar>
            <w:vAlign w:val="center"/>
          </w:tcPr>
          <w:p>
            <w:pPr>
              <w:spacing w:after="0" w:line="264" w:lineRule="auto"/>
            </w:pPr>
            <w:r>
              <w:rPr>
                <w:rFonts w:ascii="Calibri" w:hAnsi="Calibri"/>
                <w:color w:val="1A1A1A"/>
                <w:sz w:val="19"/>
              </w:rPr>
              <w:t>Do not wait for a studio reply</w:t>
            </w:r>
          </w:p>
        </w:tc>
      </w:tr>
    </w:tbl>
    <w:p>
      <w:pPr>
        <w:spacing w:after="60"/>
      </w:pPr>
    </w:p>
    <w:p>
      <w:pPr>
        <w:keepNext w:val="0"/>
        <w:keepLines w:val="0"/>
        <w:widowControl w:val="0"/>
        <w:spacing w:before="4600" w:after="0" w:line="276" w:lineRule="auto"/>
        <w:jc w:val="center"/>
        <w:sectPr>
          <w:type w:val="nextPage"/>
          <w:pgSz w:w="12240" w:h="15840"/>
          <w:pgMar w:top="1440" w:right="1440" w:bottom="1440" w:left="1440" w:header="708" w:footer="708" w:gutter="0"/>
          <w:cols w:space="720"/>
          <w:docGrid w:linePitch="360"/>
        </w:sectPr>
      </w:pPr>
      <w:r>
        <w:rPr>
          <w:rFonts w:ascii="Calibri" w:hAnsi="Calibri"/>
          <w:b/>
          <w:color w:val="2E74B5"/>
          <w:sz w:val="19"/>
        </w:rPr>
        <w:t>PART TWO</w:t>
        <w:br/>
      </w:r>
      <w:r>
        <w:rPr>
          <w:rFonts w:ascii="Calibri" w:hAnsi="Calibri"/>
          <w:b/>
          <w:color w:val="101D2C"/>
          <w:sz w:val="48"/>
        </w:rPr>
        <w:t>MEMBERSHIP, SAFETY</w:t>
        <w:br/>
        <w:t>&amp; QUICK REFERENCE</w:t>
      </w:r>
      <w:r>
        <w:rPr>
          <w:rFonts w:ascii="Calibri" w:hAnsi="Calibri"/>
          <w:color w:val="5E6B78"/>
          <w:sz w:val="22"/>
        </w:rPr>
        <w:br/>
        <w:br/>
        <w:t>Policies, practical safety guidance, contacts, and member action tools.</w:t>
      </w:r>
    </w:p>
    <w:p>
      <w:pPr>
        <w:keepNext/>
        <w:spacing w:before="0" w:after="80" w:line="240" w:lineRule="auto"/>
      </w:pPr>
      <w:r>
        <w:rPr>
          <w:rFonts w:ascii="Calibri" w:hAnsi="Calibri"/>
          <w:b/>
          <w:color w:val="1F4D78"/>
          <w:sz w:val="17"/>
        </w:rPr>
        <w:t>NORTHSTAR FITNESS STUDIO  |  CLIENT WELCOME GUIDE   /   4. MEMBERSHIP POLICIES</w:t>
      </w:r>
    </w:p>
    <w:p>
      <w:pPr>
        <w:spacing w:before="0" w:after="360"/>
      </w:pPr>
      <w:r>
        <w:rPr>
          <w:rFonts w:ascii="Calibri" w:hAnsi="Calibri"/>
          <w:b/>
          <w:color w:val="101D2C"/>
          <w:sz w:val="36"/>
        </w:rPr>
        <w:t>Clear expectations for bookings and changes</w:t>
      </w:r>
    </w:p>
    <w:p>
      <w:pPr>
        <w:pStyle w:val="Heading1"/>
        <w:keepNext/>
      </w:pPr>
      <w:r>
        <w:t>Booking and cancellation</w:t>
      </w:r>
    </w:p>
    <w:p>
      <w:pPr>
        <w:spacing w:before="0" w:after="120" w:line="300" w:lineRule="auto"/>
      </w:pPr>
      <w:r>
        <w:rPr>
          <w:rFonts w:ascii="Calibri" w:hAnsi="Calibri"/>
          <w:b w:val="0"/>
          <w:i w:val="0"/>
          <w:color w:val="1A1A1A"/>
          <w:sz w:val="22"/>
        </w:rPr>
        <w:t>Appointments may be booked through the member app or by email. Cancel or reschedule at least 12 hours before the start time. A late cancellation may be counted as used unless the studio confirms an exception.</w:t>
      </w:r>
    </w:p>
    <w:p>
      <w:pPr>
        <w:pStyle w:val="Heading2"/>
        <w:keepNext/>
      </w:pPr>
      <w:r>
        <w:t>Membership pause</w:t>
      </w:r>
    </w:p>
    <w:p>
      <w:pPr>
        <w:spacing w:before="0" w:after="120" w:line="300" w:lineRule="auto"/>
      </w:pPr>
      <w:r>
        <w:rPr>
          <w:rFonts w:ascii="Calibri" w:hAnsi="Calibri"/>
          <w:b w:val="0"/>
          <w:i w:val="0"/>
          <w:color w:val="1A1A1A"/>
          <w:sz w:val="22"/>
        </w:rPr>
        <w:t>Submit a pause request at least seven days before the next billing date. Memberships may be paused for up to 30 days, twice per calendar year. Longer medical pauses may require separate review.</w:t>
      </w:r>
    </w:p>
    <w:p>
      <w:pPr>
        <w:pStyle w:val="Heading2"/>
        <w:keepNext/>
      </w:pPr>
      <w:r>
        <w:t>Respectful studio standard</w:t>
      </w:r>
    </w:p>
    <w:p>
      <w:pPr>
        <w:pStyle w:val="ListBullet"/>
        <w:spacing w:after="80" w:line="300" w:lineRule="auto"/>
        <w:ind w:left="540" w:hanging="271"/>
      </w:pPr>
      <w:r>
        <w:rPr>
          <w:rFonts w:ascii="Calibri" w:hAnsi="Calibri"/>
          <w:color w:val="1A1A1A"/>
          <w:sz w:val="22"/>
        </w:rPr>
        <w:t>Return shared equipment to its marked location.</w:t>
      </w:r>
    </w:p>
    <w:p>
      <w:pPr>
        <w:pStyle w:val="ListBullet"/>
        <w:spacing w:after="80" w:line="300" w:lineRule="auto"/>
        <w:ind w:left="540" w:hanging="271"/>
      </w:pPr>
      <w:r>
        <w:rPr>
          <w:rFonts w:ascii="Calibri" w:hAnsi="Calibri"/>
          <w:color w:val="1A1A1A"/>
          <w:sz w:val="22"/>
        </w:rPr>
        <w:t>Wipe down benches and handles after use.</w:t>
      </w:r>
    </w:p>
    <w:p>
      <w:pPr>
        <w:pStyle w:val="ListBullet"/>
        <w:spacing w:after="80" w:line="300" w:lineRule="auto"/>
        <w:ind w:left="540" w:hanging="271"/>
      </w:pPr>
      <w:r>
        <w:rPr>
          <w:rFonts w:ascii="Calibri" w:hAnsi="Calibri"/>
          <w:color w:val="1A1A1A"/>
          <w:sz w:val="22"/>
        </w:rPr>
        <w:t>Use headphones for personal audio.</w:t>
      </w:r>
    </w:p>
    <w:p>
      <w:pPr>
        <w:pStyle w:val="ListBullet"/>
        <w:spacing w:after="80" w:line="300" w:lineRule="auto"/>
        <w:ind w:left="540" w:hanging="271"/>
      </w:pPr>
      <w:r>
        <w:rPr>
          <w:rFonts w:ascii="Calibri" w:hAnsi="Calibri"/>
          <w:color w:val="1A1A1A"/>
          <w:sz w:val="22"/>
        </w:rPr>
        <w:t>Ask before recording anyone in the studio.</w:t>
      </w:r>
    </w:p>
    <w:p>
      <w:pPr>
        <w:pStyle w:val="ListBullet"/>
        <w:spacing w:after="80" w:line="300" w:lineRule="auto"/>
        <w:ind w:left="540" w:hanging="271"/>
      </w:pPr>
      <w:r>
        <w:rPr>
          <w:rFonts w:ascii="Calibri" w:hAnsi="Calibri"/>
          <w:color w:val="1A1A1A"/>
          <w:sz w:val="22"/>
        </w:rPr>
        <w:t>Treat members and staff respectfully; harassment is not accepted.</w:t>
      </w:r>
    </w:p>
    <w:p>
      <w:pPr>
        <w:pStyle w:val="Heading2"/>
        <w:keepNext/>
      </w:pPr>
      <w:r>
        <w:t>Privacy and photographs</w:t>
      </w:r>
    </w:p>
    <w:p>
      <w:pPr>
        <w:spacing w:before="0" w:after="120" w:line="300" w:lineRule="auto"/>
      </w:pPr>
      <w:r>
        <w:rPr>
          <w:rFonts w:ascii="Calibri" w:hAnsi="Calibri"/>
          <w:b w:val="0"/>
          <w:i w:val="0"/>
          <w:color w:val="1A1A1A"/>
          <w:sz w:val="22"/>
        </w:rPr>
        <w:t>Training notes are used to deliver coaching services. Marketing photographs require a separate, voluntary release. Declining a photo request does not affect membership or coaching access.</w:t>
      </w:r>
    </w:p>
    <w:p>
      <w:pPr>
        <w:spacing w:before="120" w:after="200" w:line="288" w:lineRule="auto"/>
        <w:ind w:left="173" w:right="115"/>
        <w:shd w:fill="E8F7FC"/>
        <w:pBdr>
          <w:left w:val="single" w:sz="24" w:space="8" w:color="2E74B5"/>
        </w:pBdr>
      </w:pPr>
      <w:r>
        <w:rPr>
          <w:rFonts w:ascii="Calibri" w:hAnsi="Calibri"/>
          <w:b/>
          <w:color w:val="183149"/>
          <w:sz w:val="22"/>
        </w:rPr>
        <w:t xml:space="preserve">Policy summary: </w:t>
      </w:r>
      <w:r>
        <w:rPr>
          <w:rFonts w:ascii="Calibri" w:hAnsi="Calibri"/>
          <w:color w:val="183149"/>
          <w:sz w:val="22"/>
        </w:rPr>
        <w:t>Membership changes are confirmed in writing. Members receive the current terms at enrollment and are notified before a policy update takes effect.</w:t>
      </w:r>
    </w:p>
    <w:p>
      <w:pPr>
        <w:keepNext w:val="0"/>
        <w:keepLines w:val="0"/>
        <w:widowControl w:val="0"/>
        <w:spacing w:before="0" w:after="0" w:line="20" w:lineRule="exact"/>
        <w:sectPr>
          <w:type w:val="nextPage"/>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5. SAFETY AND SUPPORT</w:t>
      </w:r>
    </w:p>
    <w:p>
      <w:pPr>
        <w:spacing w:before="0" w:after="360"/>
      </w:pPr>
      <w:r>
        <w:rPr>
          <w:rFonts w:ascii="Calibri" w:hAnsi="Calibri"/>
          <w:b/>
          <w:color w:val="101D2C"/>
          <w:sz w:val="36"/>
        </w:rPr>
        <w:t>Know when to pause, ask, or seek professional help</w:t>
      </w:r>
    </w:p>
    <w:p>
      <w:pPr>
        <w:pStyle w:val="Heading1"/>
        <w:keepNext/>
      </w:pPr>
      <w:r>
        <w:t>Before each session</w:t>
      </w:r>
    </w:p>
    <w:p>
      <w:pPr>
        <w:pStyle w:val="ListBullet"/>
        <w:spacing w:after="80" w:line="300" w:lineRule="auto"/>
        <w:ind w:left="540" w:hanging="271"/>
      </w:pPr>
      <w:r>
        <w:rPr>
          <w:rFonts w:ascii="Calibri" w:hAnsi="Calibri"/>
          <w:color w:val="1A1A1A"/>
          <w:sz w:val="22"/>
        </w:rPr>
        <w:t>Tell your coach about illness, dizziness, unusual shortness of breath, new pain, or a recent injury.</w:t>
      </w:r>
    </w:p>
    <w:p>
      <w:pPr>
        <w:pStyle w:val="ListBullet"/>
        <w:spacing w:after="80" w:line="300" w:lineRule="auto"/>
        <w:ind w:left="540" w:hanging="271"/>
      </w:pPr>
      <w:r>
        <w:rPr>
          <w:rFonts w:ascii="Calibri" w:hAnsi="Calibri"/>
          <w:color w:val="1A1A1A"/>
          <w:sz w:val="22"/>
        </w:rPr>
        <w:t>Follow medication and activity guidance provided by your prescriber or regulated health professional.</w:t>
      </w:r>
    </w:p>
    <w:p>
      <w:pPr>
        <w:pStyle w:val="ListBullet"/>
        <w:spacing w:after="80" w:line="300" w:lineRule="auto"/>
        <w:ind w:left="540" w:hanging="271"/>
      </w:pPr>
      <w:r>
        <w:rPr>
          <w:rFonts w:ascii="Calibri" w:hAnsi="Calibri"/>
          <w:color w:val="1A1A1A"/>
          <w:sz w:val="22"/>
        </w:rPr>
        <w:t>Begin hydrated and bring water for the session.</w:t>
      </w:r>
    </w:p>
    <w:p>
      <w:pPr>
        <w:pStyle w:val="ListBullet"/>
        <w:spacing w:after="80" w:line="300" w:lineRule="auto"/>
        <w:ind w:left="540" w:hanging="271"/>
      </w:pPr>
      <w:r>
        <w:rPr>
          <w:rFonts w:ascii="Calibri" w:hAnsi="Calibri"/>
          <w:color w:val="1A1A1A"/>
          <w:sz w:val="22"/>
        </w:rPr>
        <w:t>Use the exercise option and effort agreed with your coach rather than copying another member.</w:t>
      </w:r>
    </w:p>
    <w:p>
      <w:pPr>
        <w:pStyle w:val="Heading2"/>
        <w:keepNext/>
      </w:pPr>
      <w:r>
        <w:t>Pain and exercise changes</w:t>
      </w:r>
    </w:p>
    <w:p>
      <w:pPr>
        <w:spacing w:before="0" w:after="120" w:line="300" w:lineRule="auto"/>
      </w:pPr>
      <w:r>
        <w:rPr>
          <w:rFonts w:ascii="Calibri" w:hAnsi="Calibri"/>
          <w:b w:val="0"/>
          <w:i w:val="0"/>
          <w:color w:val="1A1A1A"/>
          <w:sz w:val="22"/>
        </w:rPr>
        <w:t>Muscle effort and temporary fatigue can be normal; sharp, sudden, worsening, or unfamiliar pain should not be ignored. Stop the activity and explain what you felt, where you felt it, and when it began.</w:t>
      </w:r>
    </w:p>
    <w:p>
      <w:pPr>
        <w:pStyle w:val="Heading2"/>
        <w:keepNext/>
      </w:pPr>
      <w:r>
        <w:t>Scope of service</w:t>
      </w:r>
    </w:p>
    <w:p>
      <w:pPr>
        <w:spacing w:before="0" w:after="120" w:line="300" w:lineRule="auto"/>
      </w:pPr>
      <w:r>
        <w:rPr>
          <w:rFonts w:ascii="Calibri" w:hAnsi="Calibri"/>
          <w:b w:val="0"/>
          <w:i w:val="0"/>
          <w:color w:val="1A1A1A"/>
          <w:sz w:val="22"/>
        </w:rPr>
        <w:t>Fitness coaching does not diagnose injuries, prescribe medication, provide emergency care, or replace medical treatment. When a concern falls outside coaching scope, the appropriate next step may be assessment by a regulated professional.</w:t>
      </w:r>
    </w:p>
    <w:p>
      <w:pPr>
        <w:pStyle w:val="Heading2"/>
        <w:keepNext/>
      </w:pPr>
      <w:r>
        <w:t>Urgent concerns</w:t>
      </w:r>
    </w:p>
    <w:p>
      <w:pPr>
        <w:spacing w:before="120" w:after="200" w:line="288" w:lineRule="auto"/>
        <w:ind w:left="173" w:right="115"/>
        <w:shd w:fill="E8F7FC"/>
        <w:pBdr>
          <w:left w:val="single" w:sz="24" w:space="8" w:color="2E74B5"/>
        </w:pBdr>
      </w:pPr>
      <w:r>
        <w:rPr>
          <w:rFonts w:ascii="Calibri" w:hAnsi="Calibri"/>
          <w:b/>
          <w:color w:val="183149"/>
          <w:sz w:val="22"/>
        </w:rPr>
        <w:t xml:space="preserve">Emergency: </w:t>
      </w:r>
      <w:r>
        <w:rPr>
          <w:rFonts w:ascii="Calibri" w:hAnsi="Calibri"/>
          <w:color w:val="183149"/>
          <w:sz w:val="22"/>
        </w:rPr>
        <w:t>For chest pain, severe breathing difficulty, loss of consciousness, symptoms of stroke, or another urgent concern, contact local emergency services immediately. Do not rely on email or app messaging.</w:t>
      </w:r>
    </w:p>
    <w:p>
      <w:pPr>
        <w:pStyle w:val="Heading2"/>
        <w:keepNext/>
      </w:pPr>
      <w:r>
        <w:t>Incident information</w:t>
      </w: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val="true"/>
        </w:trPr>
        <w:tc>
          <w:tcPr>
            <w:tcW w:type="dxa" w:w="2200"/>
            <w:shd w:fill="E8EEF5"/>
            <w:tcMar>
              <w:top w:w="80" w:type="dxa"/>
              <w:start w:w="120" w:type="dxa"/>
              <w:bottom w:w="80" w:type="dxa"/>
              <w:end w:w="120" w:type="dxa"/>
            </w:tcMar>
            <w:vAlign w:val="center"/>
          </w:tcPr>
          <w:p>
            <w:pPr>
              <w:spacing w:after="0" w:line="264" w:lineRule="auto"/>
            </w:pPr>
            <w:r>
              <w:rPr>
                <w:rFonts w:ascii="Calibri" w:hAnsi="Calibri"/>
                <w:b/>
                <w:color w:val="183149"/>
                <w:sz w:val="19"/>
              </w:rPr>
              <w:t>Record</w:t>
            </w:r>
          </w:p>
        </w:tc>
        <w:tc>
          <w:tcPr>
            <w:tcW w:type="dxa" w:w="7160"/>
            <w:shd w:fill="E8EEF5"/>
            <w:tcMar>
              <w:top w:w="80" w:type="dxa"/>
              <w:start w:w="120" w:type="dxa"/>
              <w:bottom w:w="80" w:type="dxa"/>
              <w:end w:w="120" w:type="dxa"/>
            </w:tcMar>
            <w:vAlign w:val="center"/>
          </w:tcPr>
          <w:p>
            <w:pPr>
              <w:spacing w:after="0" w:line="264" w:lineRule="auto"/>
            </w:pPr>
            <w:r>
              <w:rPr>
                <w:rFonts w:ascii="Calibri" w:hAnsi="Calibri"/>
                <w:b/>
                <w:color w:val="183149"/>
                <w:sz w:val="19"/>
              </w:rPr>
              <w:t>Useful details</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What happened</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Activity, movement, equipment, and sequence</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When and where</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Date, time, and studio area</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What was felt</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Location, type, onset, and whether it changed</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Immediate action</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Exercise stopped, assistance provided, referral or follow-up</w:t>
            </w:r>
          </w:p>
        </w:tc>
      </w:tr>
    </w:tbl>
    <w:p>
      <w:pPr>
        <w:spacing w:after="60"/>
      </w:pPr>
    </w:p>
    <w:p>
      <w:pPr>
        <w:keepNext w:val="0"/>
        <w:keepLines w:val="0"/>
        <w:widowControl w:val="0"/>
        <w:spacing w:before="0" w:after="0" w:line="20" w:lineRule="exact"/>
        <w:sectPr>
          <w:type w:val="nextPage"/>
          <w:pgSz w:w="12240" w:h="15840"/>
          <w:pgMar w:top="1440" w:right="1440" w:bottom="1440" w:left="1440" w:header="708" w:footer="708" w:gutter="0"/>
          <w:cols w:space="720"/>
          <w:docGrid w:linePitch="360"/>
        </w:sectPr>
      </w:pPr>
    </w:p>
    <w:p>
      <w:pPr>
        <w:keepNext/>
        <w:spacing w:before="0" w:after="80" w:line="240" w:lineRule="auto"/>
      </w:pPr>
      <w:r>
        <w:rPr>
          <w:rFonts w:ascii="Calibri" w:hAnsi="Calibri"/>
          <w:b/>
          <w:color w:val="1F4D78"/>
          <w:sz w:val="17"/>
        </w:rPr>
        <w:t>NORTHSTAR FITNESS STUDIO  |  CLIENT WELCOME GUIDE   /   6. QUICK REFERENCE</w:t>
      </w:r>
    </w:p>
    <w:p>
      <w:pPr>
        <w:spacing w:before="0" w:after="360"/>
      </w:pPr>
      <w:r>
        <w:rPr>
          <w:rFonts w:ascii="Calibri" w:hAnsi="Calibri"/>
          <w:b/>
          <w:color w:val="101D2C"/>
          <w:sz w:val="36"/>
        </w:rPr>
        <w:t>Contacts, reminders, and common questions</w:t>
      </w:r>
    </w:p>
    <w:p>
      <w:pPr>
        <w:pStyle w:val="Heading1"/>
        <w:keepNext/>
      </w:pPr>
      <w:r>
        <w:t>Studio details</w:t>
      </w: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val="true"/>
        </w:trPr>
        <w:tc>
          <w:tcPr>
            <w:tcW w:type="dxa" w:w="2200"/>
            <w:shd w:fill="E8EEF5"/>
            <w:tcMar>
              <w:top w:w="80" w:type="dxa"/>
              <w:start w:w="120" w:type="dxa"/>
              <w:bottom w:w="80" w:type="dxa"/>
              <w:end w:w="120" w:type="dxa"/>
            </w:tcMar>
            <w:vAlign w:val="center"/>
          </w:tcPr>
          <w:p>
            <w:pPr>
              <w:spacing w:after="0" w:line="264" w:lineRule="auto"/>
            </w:pPr>
            <w:r>
              <w:rPr>
                <w:rFonts w:ascii="Calibri" w:hAnsi="Calibri"/>
                <w:b/>
                <w:color w:val="183149"/>
                <w:sz w:val="19"/>
              </w:rPr>
              <w:t>Item</w:t>
            </w:r>
          </w:p>
        </w:tc>
        <w:tc>
          <w:tcPr>
            <w:tcW w:type="dxa" w:w="7160"/>
            <w:shd w:fill="E8EEF5"/>
            <w:tcMar>
              <w:top w:w="80" w:type="dxa"/>
              <w:start w:w="120" w:type="dxa"/>
              <w:bottom w:w="80" w:type="dxa"/>
              <w:end w:w="120" w:type="dxa"/>
            </w:tcMar>
            <w:vAlign w:val="center"/>
          </w:tcPr>
          <w:p>
            <w:pPr>
              <w:spacing w:after="0" w:line="264" w:lineRule="auto"/>
            </w:pPr>
            <w:r>
              <w:rPr>
                <w:rFonts w:ascii="Calibri" w:hAnsi="Calibri"/>
                <w:b/>
                <w:color w:val="183149"/>
                <w:sz w:val="19"/>
              </w:rPr>
              <w:t>Contact information</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Address</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5010 Northstar Way, Edmonton, Alberta</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Phone</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(780) 555-0188</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Email</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hello@northstar-fitness.example</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Hours</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Monday-Friday 6:00 AM-8:00 PM; weekends 8:00 AM-2:00 PM</w:t>
            </w:r>
          </w:p>
        </w:tc>
      </w:tr>
      <w:tr>
        <w:tc>
          <w:tcPr>
            <w:tcW w:type="dxa" w:w="2200"/>
            <w:tcMar>
              <w:top w:w="80" w:type="dxa"/>
              <w:start w:w="120" w:type="dxa"/>
              <w:bottom w:w="80" w:type="dxa"/>
              <w:end w:w="120" w:type="dxa"/>
            </w:tcMar>
            <w:vAlign w:val="center"/>
          </w:tcPr>
          <w:p>
            <w:pPr>
              <w:spacing w:after="0" w:line="264" w:lineRule="auto"/>
            </w:pPr>
            <w:r>
              <w:rPr>
                <w:rFonts w:ascii="Calibri" w:hAnsi="Calibri"/>
                <w:color w:val="1A1A1A"/>
                <w:sz w:val="19"/>
              </w:rPr>
              <w:t>Booking</w:t>
            </w:r>
          </w:p>
        </w:tc>
        <w:tc>
          <w:tcPr>
            <w:tcW w:type="dxa" w:w="7160"/>
            <w:tcMar>
              <w:top w:w="80" w:type="dxa"/>
              <w:start w:w="120" w:type="dxa"/>
              <w:bottom w:w="80" w:type="dxa"/>
              <w:end w:w="120" w:type="dxa"/>
            </w:tcMar>
            <w:vAlign w:val="center"/>
          </w:tcPr>
          <w:p>
            <w:pPr>
              <w:spacing w:after="0" w:line="264" w:lineRule="auto"/>
            </w:pPr>
            <w:r>
              <w:rPr>
                <w:rFonts w:ascii="Calibri" w:hAnsi="Calibri"/>
                <w:color w:val="1A1A1A"/>
                <w:sz w:val="19"/>
              </w:rPr>
              <w:t>Member app or studio email</w:t>
            </w:r>
          </w:p>
        </w:tc>
      </w:tr>
    </w:tbl>
    <w:p>
      <w:pPr>
        <w:spacing w:after="60"/>
      </w:pPr>
    </w:p>
    <w:p>
      <w:pPr>
        <w:pStyle w:val="Heading2"/>
        <w:keepNext/>
      </w:pPr>
      <w:r>
        <w:t>Before you leave home</w:t>
      </w:r>
    </w:p>
    <w:p>
      <w:pPr>
        <w:pStyle w:val="ListBullet"/>
        <w:spacing w:after="80" w:line="300" w:lineRule="auto"/>
        <w:ind w:left="540" w:hanging="271"/>
      </w:pPr>
      <w:r>
        <w:rPr>
          <w:rFonts w:ascii="Calibri" w:hAnsi="Calibri"/>
          <w:color w:val="1A1A1A"/>
          <w:sz w:val="22"/>
        </w:rPr>
        <w:t>Appointment confirmed</w:t>
      </w:r>
    </w:p>
    <w:p>
      <w:pPr>
        <w:pStyle w:val="ListBullet"/>
        <w:spacing w:after="80" w:line="300" w:lineRule="auto"/>
        <w:ind w:left="540" w:hanging="271"/>
      </w:pPr>
      <w:r>
        <w:rPr>
          <w:rFonts w:ascii="Calibri" w:hAnsi="Calibri"/>
          <w:color w:val="1A1A1A"/>
          <w:sz w:val="22"/>
        </w:rPr>
        <w:t>Indoor shoes packed</w:t>
      </w:r>
    </w:p>
    <w:p>
      <w:pPr>
        <w:pStyle w:val="ListBullet"/>
        <w:spacing w:after="80" w:line="300" w:lineRule="auto"/>
        <w:ind w:left="540" w:hanging="271"/>
      </w:pPr>
      <w:r>
        <w:rPr>
          <w:rFonts w:ascii="Calibri" w:hAnsi="Calibri"/>
          <w:color w:val="1A1A1A"/>
          <w:sz w:val="22"/>
        </w:rPr>
        <w:t>Water bottle filled</w:t>
      </w:r>
    </w:p>
    <w:p>
      <w:pPr>
        <w:pStyle w:val="ListBullet"/>
        <w:spacing w:after="80" w:line="300" w:lineRule="auto"/>
        <w:ind w:left="540" w:hanging="271"/>
      </w:pPr>
      <w:r>
        <w:rPr>
          <w:rFonts w:ascii="Calibri" w:hAnsi="Calibri"/>
          <w:color w:val="1A1A1A"/>
          <w:sz w:val="22"/>
        </w:rPr>
        <w:t>Coach updated about important changes</w:t>
      </w:r>
    </w:p>
    <w:p>
      <w:pPr>
        <w:pStyle w:val="ListBullet"/>
        <w:spacing w:after="80" w:line="300" w:lineRule="auto"/>
        <w:ind w:left="540" w:hanging="271"/>
      </w:pPr>
      <w:r>
        <w:rPr>
          <w:rFonts w:ascii="Calibri" w:hAnsi="Calibri"/>
          <w:color w:val="1A1A1A"/>
          <w:sz w:val="22"/>
        </w:rPr>
        <w:t>Questions noted</w:t>
      </w:r>
    </w:p>
    <w:p>
      <w:pPr>
        <w:pStyle w:val="Heading2"/>
        <w:keepNext/>
      </w:pPr>
      <w:r>
        <w:t>Frequently asked questions</w:t>
      </w:r>
    </w:p>
    <w:p>
      <w:pPr>
        <w:pStyle w:val="Heading3"/>
        <w:keepNext/>
      </w:pPr>
      <w:r>
        <w:t>Do I need previous gym experience?</w:t>
      </w:r>
    </w:p>
    <w:p>
      <w:pPr>
        <w:spacing w:before="0" w:after="120" w:line="300" w:lineRule="auto"/>
      </w:pPr>
      <w:r>
        <w:rPr>
          <w:rFonts w:ascii="Calibri" w:hAnsi="Calibri"/>
          <w:b w:val="0"/>
          <w:i w:val="0"/>
          <w:color w:val="1A1A1A"/>
          <w:sz w:val="22"/>
        </w:rPr>
        <w:t>No. Foundation Coaching begins with equipment setup, basic movements, and comfortable effort selection.</w:t>
      </w:r>
    </w:p>
    <w:p>
      <w:pPr>
        <w:pStyle w:val="Heading3"/>
        <w:keepNext/>
      </w:pPr>
      <w:r>
        <w:t>Can an exercise be changed?</w:t>
      </w:r>
    </w:p>
    <w:p>
      <w:pPr>
        <w:spacing w:before="0" w:after="120" w:line="300" w:lineRule="auto"/>
      </w:pPr>
      <w:r>
        <w:rPr>
          <w:rFonts w:ascii="Calibri" w:hAnsi="Calibri"/>
          <w:b w:val="0"/>
          <w:i w:val="0"/>
          <w:color w:val="1A1A1A"/>
          <w:sz w:val="22"/>
        </w:rPr>
        <w:t>Yes. Your coach can adjust the movement, range, resistance, equipment, pace, or position while preserving the training goal.</w:t>
      </w:r>
    </w:p>
    <w:p>
      <w:pPr>
        <w:pStyle w:val="Heading3"/>
        <w:keepNext/>
      </w:pPr>
      <w:r>
        <w:t>What happens if I miss a session?</w:t>
      </w:r>
    </w:p>
    <w:p>
      <w:pPr>
        <w:spacing w:before="0" w:after="120" w:line="300" w:lineRule="auto"/>
      </w:pPr>
      <w:r>
        <w:rPr>
          <w:rFonts w:ascii="Calibri" w:hAnsi="Calibri"/>
          <w:b w:val="0"/>
          <w:i w:val="0"/>
          <w:color w:val="1A1A1A"/>
          <w:sz w:val="22"/>
        </w:rPr>
        <w:t>The cancellation policy applies. Contact the studio as soon as possible to ask about rescheduling options.</w:t>
      </w:r>
    </w:p>
    <w:p>
      <w:pPr>
        <w:keepNext/>
        <w:spacing w:before="0" w:after="240" w:line="240" w:lineRule="auto"/>
      </w:pPr>
      <w:r>
        <w:rPr>
          <w:rFonts w:ascii="Calibri" w:hAnsi="Calibri"/>
          <w:b/>
          <w:color w:val="5E6B78"/>
          <w:sz w:val="17"/>
        </w:rPr>
        <w:t>NORTHSTAR FITNESS STUDIO  |  CLIENT WELCOME GUIDE</w:t>
        <w:br/>
      </w:r>
      <w:r>
        <w:rPr>
          <w:rFonts w:ascii="Calibri" w:hAnsi="Calibri"/>
          <w:b/>
          <w:color w:val="2E74B5"/>
          <w:sz w:val="19"/>
        </w:rPr>
        <w:t>QUICK REFERENCE CONTINUED</w:t>
      </w:r>
    </w:p>
    <w:p>
      <w:pPr>
        <w:pStyle w:val="Heading3"/>
        <w:keepNext/>
      </w:pPr>
      <w:r>
        <w:t>How quickly should I progress?</w:t>
      </w:r>
    </w:p>
    <w:p>
      <w:pPr>
        <w:spacing w:before="0" w:after="120" w:line="300" w:lineRule="auto"/>
      </w:pPr>
      <w:r>
        <w:rPr>
          <w:rFonts w:ascii="Calibri" w:hAnsi="Calibri"/>
          <w:b w:val="0"/>
          <w:i w:val="0"/>
          <w:color w:val="1A1A1A"/>
          <w:sz w:val="22"/>
        </w:rPr>
        <w:t>Progress depends on attendance, recovery, technique, and individual response. The plan changes gradually when completed work is controlled and repeatable.</w:t>
      </w:r>
    </w:p>
    <w:p>
      <w:pPr>
        <w:pStyle w:val="Heading3"/>
        <w:keepNext/>
      </w:pPr>
      <w:r>
        <w:t>Can I train independently?</w:t>
      </w:r>
    </w:p>
    <w:p>
      <w:pPr>
        <w:spacing w:before="0" w:after="120" w:line="300" w:lineRule="auto"/>
      </w:pPr>
      <w:r>
        <w:rPr>
          <w:rFonts w:ascii="Calibri" w:hAnsi="Calibri"/>
          <w:b w:val="0"/>
          <w:i w:val="0"/>
          <w:color w:val="1A1A1A"/>
          <w:sz w:val="22"/>
        </w:rPr>
        <w:t>Your coach can identify suitable independent sessions and explain which exercises, effort, and progression rules to use.</w:t>
      </w:r>
    </w:p>
    <w:p>
      <w:pPr>
        <w:spacing w:before="120" w:after="200" w:line="288" w:lineRule="auto"/>
        <w:ind w:left="173" w:right="115"/>
        <w:shd w:fill="EFF7D6"/>
        <w:pBdr>
          <w:left w:val="single" w:sz="24" w:space="8" w:color="8DB118"/>
        </w:pBdr>
      </w:pPr>
      <w:r>
        <w:rPr>
          <w:rFonts w:ascii="Calibri" w:hAnsi="Calibri"/>
          <w:b/>
          <w:color w:val="183149"/>
          <w:sz w:val="22"/>
        </w:rPr>
        <w:t xml:space="preserve">Your next step: </w:t>
      </w:r>
      <w:r>
        <w:rPr>
          <w:rFonts w:ascii="Calibri" w:hAnsi="Calibri"/>
          <w:color w:val="183149"/>
          <w:sz w:val="22"/>
        </w:rPr>
        <w:t>Book the starter assessment, complete the readiness form, and bring this guide or your questions to the first appointment.</w:t>
      </w:r>
    </w:p>
    <w:p>
      <w:pPr>
        <w:pStyle w:val="Heading2"/>
        <w:keepNext/>
      </w:pPr>
      <w:r>
        <w:t>Personal action plan</w:t>
      </w:r>
    </w:p>
    <w:tbl>
      <w:tblPr>
        <w:tblStyle w:val="TableGrid"/>
        <w:tblW w:type="dxa" w:w="9360"/>
        <w:jc w:val="left"/>
        <w:tblLayout w:type="fixed"/>
        <w:tblLook w:firstColumn="1" w:firstRow="1" w:lastColumn="0" w:lastRow="0" w:noHBand="0" w:noVBand="1" w:val="04A0"/>
        <w:tblInd w:w="120" w:type="dxa"/>
      </w:tblPr>
      <w:tblGrid>
        <w:gridCol w:w="2850"/>
        <w:gridCol w:w="4210"/>
        <w:gridCol w:w="2300"/>
      </w:tblGrid>
      <w:tr>
        <w:trPr>
          <w:tblHeader w:val="true"/>
        </w:trPr>
        <w:tc>
          <w:tcPr>
            <w:tcW w:type="dxa" w:w="2850"/>
            <w:shd w:fill="E8EEF5"/>
            <w:tcMar>
              <w:top w:w="80" w:type="dxa"/>
              <w:start w:w="120" w:type="dxa"/>
              <w:bottom w:w="80" w:type="dxa"/>
              <w:end w:w="120" w:type="dxa"/>
            </w:tcMar>
            <w:vAlign w:val="center"/>
          </w:tcPr>
          <w:p>
            <w:pPr>
              <w:spacing w:after="0" w:line="264" w:lineRule="auto"/>
            </w:pPr>
            <w:r>
              <w:rPr>
                <w:rFonts w:ascii="Calibri" w:hAnsi="Calibri"/>
                <w:b/>
                <w:color w:val="183149"/>
                <w:sz w:val="19"/>
              </w:rPr>
              <w:t>Action</w:t>
            </w:r>
          </w:p>
        </w:tc>
        <w:tc>
          <w:tcPr>
            <w:tcW w:type="dxa" w:w="4210"/>
            <w:shd w:fill="E8EEF5"/>
            <w:tcMar>
              <w:top w:w="80" w:type="dxa"/>
              <w:start w:w="120" w:type="dxa"/>
              <w:bottom w:w="80" w:type="dxa"/>
              <w:end w:w="120" w:type="dxa"/>
            </w:tcMar>
            <w:vAlign w:val="center"/>
          </w:tcPr>
          <w:p>
            <w:pPr>
              <w:spacing w:after="0" w:line="264" w:lineRule="auto"/>
            </w:pPr>
            <w:r>
              <w:rPr>
                <w:rFonts w:ascii="Calibri" w:hAnsi="Calibri"/>
                <w:b/>
                <w:color w:val="183149"/>
                <w:sz w:val="19"/>
              </w:rPr>
              <w:t>My plan</w:t>
            </w:r>
          </w:p>
        </w:tc>
        <w:tc>
          <w:tcPr>
            <w:tcW w:type="dxa" w:w="2300"/>
            <w:shd w:fill="E8EEF5"/>
            <w:tcMar>
              <w:top w:w="80" w:type="dxa"/>
              <w:start w:w="120" w:type="dxa"/>
              <w:bottom w:w="80" w:type="dxa"/>
              <w:end w:w="120" w:type="dxa"/>
            </w:tcMar>
            <w:vAlign w:val="center"/>
          </w:tcPr>
          <w:p>
            <w:pPr>
              <w:spacing w:after="0" w:line="264" w:lineRule="auto"/>
            </w:pPr>
            <w:r>
              <w:rPr>
                <w:rFonts w:ascii="Calibri" w:hAnsi="Calibri"/>
                <w:b/>
                <w:color w:val="183149"/>
                <w:sz w:val="19"/>
              </w:rPr>
              <w:t>Review date</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Book the starter assessment</w:t>
            </w:r>
          </w:p>
        </w:tc>
        <w:tc>
          <w:tcPr>
            <w:tcW w:type="dxa" w:w="4210"/>
            <w:tcMar>
              <w:top w:w="80" w:type="dxa"/>
              <w:start w:w="120" w:type="dxa"/>
              <w:bottom w:w="80" w:type="dxa"/>
              <w:end w:w="120" w:type="dxa"/>
            </w:tcMar>
            <w:vAlign w:val="center"/>
          </w:tcPr>
          <w:p>
            <w:pPr>
              <w:spacing w:after="0" w:line="264" w:lineRule="auto"/>
            </w:pPr>
            <w:r>
              <w:rPr>
                <w:rFonts w:ascii="Calibri" w:hAnsi="Calibri"/>
                <w:color w:val="1A1A1A"/>
                <w:sz w:val="19"/>
              </w:rPr>
              <w:t>Add date, time, and coach</w:t>
            </w:r>
          </w:p>
        </w:tc>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Confirm 24 hours before</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Choose a minimum training week</w:t>
            </w:r>
          </w:p>
        </w:tc>
        <w:tc>
          <w:tcPr>
            <w:tcW w:type="dxa" w:w="4210"/>
            <w:tcMar>
              <w:top w:w="80" w:type="dxa"/>
              <w:start w:w="120" w:type="dxa"/>
              <w:bottom w:w="80" w:type="dxa"/>
              <w:end w:w="120" w:type="dxa"/>
            </w:tcMar>
            <w:vAlign w:val="center"/>
          </w:tcPr>
          <w:p>
            <w:pPr>
              <w:spacing w:after="0" w:line="264" w:lineRule="auto"/>
            </w:pPr>
            <w:r>
              <w:rPr>
                <w:rFonts w:ascii="Calibri" w:hAnsi="Calibri"/>
                <w:color w:val="1A1A1A"/>
                <w:sz w:val="19"/>
              </w:rPr>
              <w:t>Add days and session type</w:t>
            </w:r>
          </w:p>
        </w:tc>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Review after week two</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Prepare one coaching question</w:t>
            </w:r>
          </w:p>
        </w:tc>
        <w:tc>
          <w:tcPr>
            <w:tcW w:type="dxa" w:w="4210"/>
            <w:tcMar>
              <w:top w:w="80" w:type="dxa"/>
              <w:start w:w="120" w:type="dxa"/>
              <w:bottom w:w="80" w:type="dxa"/>
              <w:end w:w="120" w:type="dxa"/>
            </w:tcMar>
            <w:vAlign w:val="center"/>
          </w:tcPr>
          <w:p>
            <w:pPr>
              <w:spacing w:after="0" w:line="264" w:lineRule="auto"/>
            </w:pPr>
            <w:r>
              <w:rPr>
                <w:rFonts w:ascii="Calibri" w:hAnsi="Calibri"/>
                <w:color w:val="1A1A1A"/>
                <w:sz w:val="19"/>
              </w:rPr>
              <w:t>Add the question you want answered</w:t>
            </w:r>
          </w:p>
        </w:tc>
        <w:tc>
          <w:tcPr>
            <w:tcW w:type="dxa" w:w="2300"/>
            <w:tcMar>
              <w:top w:w="80" w:type="dxa"/>
              <w:start w:w="120" w:type="dxa"/>
              <w:bottom w:w="80" w:type="dxa"/>
              <w:end w:w="120" w:type="dxa"/>
            </w:tcMar>
            <w:vAlign w:val="center"/>
          </w:tcPr>
          <w:p>
            <w:pPr>
              <w:spacing w:after="0" w:line="264" w:lineRule="auto"/>
            </w:pPr>
            <w:r>
              <w:rPr>
                <w:rFonts w:ascii="Calibri" w:hAnsi="Calibri"/>
                <w:color w:val="1A1A1A"/>
                <w:sz w:val="19"/>
              </w:rPr>
              <w:t>Bring to next session</w:t>
            </w:r>
          </w:p>
        </w:tc>
      </w:tr>
    </w:tbl>
    <w:p>
      <w:pPr>
        <w:spacing w:after="60"/>
      </w:pPr>
    </w:p>
    <w:p>
      <w:pPr>
        <w:pStyle w:val="Heading2"/>
        <w:keepNext/>
      </w:pPr>
      <w:r>
        <w:t>Notes for my coach</w:t>
      </w:r>
    </w:p>
    <w:tbl>
      <w:tblPr>
        <w:tblStyle w:val="TableGrid"/>
        <w:tblW w:type="dxa" w:w="9360"/>
        <w:jc w:val="left"/>
        <w:tblLayout w:type="fixed"/>
        <w:tblLook w:firstColumn="1" w:firstRow="1" w:lastColumn="0" w:lastRow="0" w:noHBand="0" w:noVBand="1" w:val="04A0"/>
        <w:tblInd w:w="120" w:type="dxa"/>
      </w:tblPr>
      <w:tblGrid>
        <w:gridCol w:w="2850"/>
        <w:gridCol w:w="6510"/>
      </w:tblGrid>
      <w:tr>
        <w:trPr>
          <w:tblHeader w:val="true"/>
        </w:trPr>
        <w:tc>
          <w:tcPr>
            <w:tcW w:type="dxa" w:w="2850"/>
            <w:shd w:fill="E8EEF5"/>
            <w:tcMar>
              <w:top w:w="80" w:type="dxa"/>
              <w:start w:w="120" w:type="dxa"/>
              <w:bottom w:w="80" w:type="dxa"/>
              <w:end w:w="120" w:type="dxa"/>
            </w:tcMar>
            <w:vAlign w:val="center"/>
          </w:tcPr>
          <w:p>
            <w:pPr>
              <w:spacing w:after="0" w:line="264" w:lineRule="auto"/>
            </w:pPr>
            <w:r>
              <w:rPr>
                <w:rFonts w:ascii="Calibri" w:hAnsi="Calibri"/>
                <w:b/>
                <w:color w:val="183149"/>
                <w:sz w:val="19"/>
              </w:rPr>
              <w:t>Topic</w:t>
            </w:r>
          </w:p>
        </w:tc>
        <w:tc>
          <w:tcPr>
            <w:tcW w:type="dxa" w:w="6510"/>
            <w:shd w:fill="E8EEF5"/>
            <w:tcMar>
              <w:top w:w="80" w:type="dxa"/>
              <w:start w:w="120" w:type="dxa"/>
              <w:bottom w:w="80" w:type="dxa"/>
              <w:end w:w="120" w:type="dxa"/>
            </w:tcMar>
            <w:vAlign w:val="center"/>
          </w:tcPr>
          <w:p>
            <w:pPr>
              <w:spacing w:after="0" w:line="264" w:lineRule="auto"/>
            </w:pPr>
            <w:r>
              <w:rPr>
                <w:rFonts w:ascii="Calibri" w:hAnsi="Calibri"/>
                <w:b/>
                <w:color w:val="183149"/>
                <w:sz w:val="19"/>
              </w:rPr>
              <w:t>Notes</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Goal or priority</w:t>
            </w:r>
          </w:p>
        </w:tc>
        <w:tc>
          <w:tcPr>
            <w:tcW w:type="dxa" w:w="6510"/>
            <w:tcMar>
              <w:top w:w="80" w:type="dxa"/>
              <w:start w:w="120" w:type="dxa"/>
              <w:bottom w:w="80" w:type="dxa"/>
              <w:end w:w="120" w:type="dxa"/>
            </w:tcMar>
            <w:vAlign w:val="center"/>
          </w:tcPr>
          <w:p>
            <w:pPr>
              <w:spacing w:after="0" w:line="264" w:lineRule="auto"/>
            </w:pPr>
            <w:r>
              <w:rPr>
                <w:rFonts w:ascii="Calibri" w:hAnsi="Calibri"/>
                <w:color w:val="1A1A1A"/>
                <w:sz w:val="19"/>
              </w:rPr>
              <w:t>Add the outcome or habit that matters most right now.</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Exercise preference</w:t>
            </w:r>
          </w:p>
        </w:tc>
        <w:tc>
          <w:tcPr>
            <w:tcW w:type="dxa" w:w="6510"/>
            <w:tcMar>
              <w:top w:w="80" w:type="dxa"/>
              <w:start w:w="120" w:type="dxa"/>
              <w:bottom w:w="80" w:type="dxa"/>
              <w:end w:w="120" w:type="dxa"/>
            </w:tcMar>
            <w:vAlign w:val="center"/>
          </w:tcPr>
          <w:p>
            <w:pPr>
              <w:spacing w:after="0" w:line="264" w:lineRule="auto"/>
            </w:pPr>
            <w:r>
              <w:rPr>
                <w:rFonts w:ascii="Calibri" w:hAnsi="Calibri"/>
                <w:color w:val="1A1A1A"/>
                <w:sz w:val="19"/>
              </w:rPr>
              <w:t>Add movements you enjoy, avoid, or want to understand.</w:t>
            </w:r>
          </w:p>
        </w:tc>
      </w:tr>
      <w:tr>
        <w:tc>
          <w:tcPr>
            <w:tcW w:type="dxa" w:w="2850"/>
            <w:tcMar>
              <w:top w:w="80" w:type="dxa"/>
              <w:start w:w="120" w:type="dxa"/>
              <w:bottom w:w="80" w:type="dxa"/>
              <w:end w:w="120" w:type="dxa"/>
            </w:tcMar>
            <w:vAlign w:val="center"/>
          </w:tcPr>
          <w:p>
            <w:pPr>
              <w:spacing w:after="0" w:line="264" w:lineRule="auto"/>
            </w:pPr>
            <w:r>
              <w:rPr>
                <w:rFonts w:ascii="Calibri" w:hAnsi="Calibri"/>
                <w:color w:val="1A1A1A"/>
                <w:sz w:val="19"/>
              </w:rPr>
              <w:t>Schedule constraint</w:t>
            </w:r>
          </w:p>
        </w:tc>
        <w:tc>
          <w:tcPr>
            <w:tcW w:type="dxa" w:w="6510"/>
            <w:tcMar>
              <w:top w:w="80" w:type="dxa"/>
              <w:start w:w="120" w:type="dxa"/>
              <w:bottom w:w="80" w:type="dxa"/>
              <w:end w:w="120" w:type="dxa"/>
            </w:tcMar>
            <w:vAlign w:val="center"/>
          </w:tcPr>
          <w:p>
            <w:pPr>
              <w:spacing w:after="0" w:line="264" w:lineRule="auto"/>
            </w:pPr>
            <w:r>
              <w:rPr>
                <w:rFonts w:ascii="Calibri" w:hAnsi="Calibri"/>
                <w:color w:val="1A1A1A"/>
                <w:sz w:val="19"/>
              </w:rPr>
              <w:t>Add travel, work, care, or recovery limits that affect the plan.</w:t>
            </w:r>
          </w:p>
        </w:tc>
      </w:tr>
    </w:tbl>
    <w:p>
      <w:pPr>
        <w:spacing w:after="60"/>
      </w:pPr>
    </w:p>
    <w:sectPr w:rsidR="00FC693F" w:rsidRPr="0006063C" w:rsidSect="00034616">
      <w:type w:val="nextPag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E6B78"/>
        <w:sz w:val="18"/>
      </w:rPr>
      <w:t xml:space="preserve">Page </w:t>
    </w:r>
    <w:fldSimple w:instr="PAGE">
      <w: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Calibri" w:hAnsi="Calibri"/>
      <w:sz w:val="22"/>
    </w:rPr>
  </w:style>
  <w:style w:type="paragraph" w:styleId="ListBullet2">
    <w:name w:val="List Bullet 2"/>
    <w:basedOn w:val="Normal"/>
    <w:uiPriority w:val="99"/>
    <w:unhideWhenUsed/>
    <w:rsid w:val="00326F90"/>
    <w:pPr>
      <w:numPr>
        <w:numId w:val="2"/>
      </w:numPr>
      <w:spacing w:after="80" w:line="300" w:lineRule="auto"/>
      <w:contextualSpacing/>
    </w:pPr>
    <w:rPr>
      <w:rFonts w:ascii="Calibri" w:hAnsi="Calibri"/>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Northstar Fitness Studio Client Welcome Guide</dc:title>
  <dc:subject>Client onboarding and service guide</dc:subject>
  <dc:creator>Joseph Guerrero</dc:creator>
  <cp:keywords>client guide, onboarding, fitness studio, document formatting</cp:keywords>
  <dc:description>Client onboarding and service guide prepared by Joseph Guerrero.</dc:description>
  <cp:lastModifiedBy>Joseph Guerrero</cp:lastModifiedBy>
  <cp:revision>1</cp:revision>
  <dcterms:created xsi:type="dcterms:W3CDTF">2026-09-07T20:00:00Z</dcterms:created>
  <dcterms:modified xsi:type="dcterms:W3CDTF">2026-09-07T20:00:00Z</dcterms:modified>
  <cp:category/>
</cp:coreProperties>
</file>